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78F54F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A61EB" w:rsidRPr="00CA61EB">
        <w:rPr>
          <w:rFonts w:ascii="Arial" w:eastAsia="MS Mincho" w:hAnsi="Arial" w:cs="Arial"/>
          <w:b/>
          <w:sz w:val="24"/>
          <w:szCs w:val="24"/>
          <w:lang w:eastAsia="ja-JP"/>
        </w:rPr>
        <w:t>S1-250033</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0C4D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66E90">
        <w:rPr>
          <w:rFonts w:ascii="Arial" w:hAnsi="Arial" w:cs="Arial"/>
          <w:b/>
          <w:bCs/>
        </w:rPr>
        <w:t>Qua</w:t>
      </w:r>
      <w:r w:rsidR="00F30344">
        <w:rPr>
          <w:rFonts w:ascii="Arial" w:hAnsi="Arial" w:cs="Arial"/>
          <w:b/>
          <w:bCs/>
        </w:rPr>
        <w:t>l</w:t>
      </w:r>
      <w:r w:rsidR="00F66E90">
        <w:rPr>
          <w:rFonts w:ascii="Arial" w:hAnsi="Arial" w:cs="Arial"/>
          <w:b/>
          <w:bCs/>
        </w:rPr>
        <w:t>comm</w:t>
      </w:r>
    </w:p>
    <w:p w14:paraId="4711311D" w14:textId="19538F8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66E90">
        <w:rPr>
          <w:rFonts w:ascii="Arial" w:hAnsi="Arial" w:cs="Arial"/>
          <w:b/>
          <w:bCs/>
        </w:rPr>
        <w:t xml:space="preserve">Support of </w:t>
      </w:r>
      <w:r w:rsidR="005D7737">
        <w:rPr>
          <w:rFonts w:ascii="Arial" w:hAnsi="Arial" w:cs="Arial"/>
          <w:b/>
          <w:bCs/>
        </w:rPr>
        <w:t>legacy services and requirements</w:t>
      </w:r>
    </w:p>
    <w:p w14:paraId="7996084A" w14:textId="2466BCB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D7737">
        <w:rPr>
          <w:rFonts w:ascii="Arial" w:hAnsi="Arial" w:cs="Arial"/>
          <w:b/>
          <w:bCs/>
        </w:rPr>
        <w:t>22.870</w:t>
      </w:r>
    </w:p>
    <w:p w14:paraId="0BC8E829" w14:textId="70BA9E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61E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621C3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772FE">
        <w:rPr>
          <w:rFonts w:ascii="Arial" w:hAnsi="Arial" w:cs="Arial"/>
          <w:b/>
          <w:bCs/>
        </w:rPr>
        <w:t>Francesco Pica</w:t>
      </w:r>
      <w:r w:rsidR="00F772FE">
        <w:rPr>
          <w:rFonts w:ascii="Arial" w:hAnsi="Arial" w:cs="Arial"/>
          <w:b/>
          <w:bCs/>
        </w:rPr>
        <w:br/>
      </w:r>
      <w:proofErr w:type="spellStart"/>
      <w:r w:rsidR="00F772FE">
        <w:rPr>
          <w:rFonts w:ascii="Arial" w:hAnsi="Arial" w:cs="Arial"/>
          <w:b/>
          <w:bCs/>
        </w:rPr>
        <w:t>fpica</w:t>
      </w:r>
      <w:proofErr w:type="spellEnd"/>
      <w:r w:rsidR="00F772FE">
        <w:rPr>
          <w:rFonts w:ascii="Arial" w:hAnsi="Arial" w:cs="Arial"/>
          <w:b/>
          <w:bCs/>
        </w:rPr>
        <w:t xml:space="preserve"> &lt;at&gt; 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8FC239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72FE">
        <w:rPr>
          <w:rFonts w:ascii="Arial" w:eastAsia="Calibri" w:hAnsi="Arial" w:cs="Arial"/>
          <w:i/>
          <w:sz w:val="22"/>
          <w:szCs w:val="22"/>
        </w:rPr>
        <w:t xml:space="preserve">This document provides a text proposal </w:t>
      </w:r>
      <w:r w:rsidR="00936089">
        <w:rPr>
          <w:rFonts w:ascii="Arial" w:eastAsia="Calibri" w:hAnsi="Arial" w:cs="Arial"/>
          <w:i/>
          <w:sz w:val="22"/>
          <w:szCs w:val="22"/>
        </w:rPr>
        <w:t xml:space="preserve">for capturing migration requirements related to </w:t>
      </w:r>
      <w:r w:rsidR="00936089" w:rsidRPr="00146096">
        <w:rPr>
          <w:rFonts w:ascii="Arial" w:eastAsia="Calibri" w:hAnsi="Arial" w:cs="Arial"/>
          <w:i/>
          <w:sz w:val="22"/>
          <w:szCs w:val="22"/>
          <w:u w:val="single"/>
        </w:rPr>
        <w:t xml:space="preserve">support of legacy services and </w:t>
      </w:r>
      <w:r w:rsidR="00E64C74">
        <w:rPr>
          <w:rFonts w:ascii="Arial" w:eastAsia="Calibri" w:hAnsi="Arial" w:cs="Arial"/>
          <w:i/>
          <w:sz w:val="22"/>
          <w:szCs w:val="22"/>
          <w:u w:val="single"/>
        </w:rPr>
        <w:t>other requirements</w:t>
      </w:r>
      <w:r w:rsidR="00936089">
        <w:rPr>
          <w:rFonts w:ascii="Arial" w:eastAsia="Calibri" w:hAnsi="Arial" w:cs="Arial"/>
          <w:i/>
          <w:sz w:val="22"/>
          <w:szCs w:val="22"/>
        </w:rPr>
        <w:t>.</w:t>
      </w:r>
      <w:r w:rsidR="00D262C5">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69AEAC" w:rsidR="0009108F" w:rsidRDefault="00180734" w:rsidP="0009108F">
      <w:pPr>
        <w:rPr>
          <w:noProof/>
        </w:rPr>
      </w:pPr>
      <w:r>
        <w:rPr>
          <w:noProof/>
        </w:rPr>
        <w:t xml:space="preserve">TS 22.261 includes the following </w:t>
      </w:r>
      <w:r w:rsidR="00D06487">
        <w:rPr>
          <w:noProof/>
        </w:rPr>
        <w:t>5GS</w:t>
      </w:r>
      <w:r>
        <w:rPr>
          <w:noProof/>
        </w:rPr>
        <w:t xml:space="preserve"> </w:t>
      </w:r>
      <w:r w:rsidR="00294971">
        <w:rPr>
          <w:noProof/>
        </w:rPr>
        <w:t xml:space="preserve">requirements related to </w:t>
      </w:r>
      <w:r w:rsidR="00294971" w:rsidRPr="00294971">
        <w:rPr>
          <w:noProof/>
        </w:rPr>
        <w:t>Legacy service support</w:t>
      </w:r>
      <w:r w:rsidR="00294971">
        <w:rPr>
          <w:noProof/>
        </w:rPr>
        <w:t>:</w:t>
      </w:r>
    </w:p>
    <w:p w14:paraId="09A041B6" w14:textId="63AE349F" w:rsidR="00294971" w:rsidRDefault="00294971" w:rsidP="0009108F">
      <w:pPr>
        <w:rPr>
          <w:noProof/>
        </w:rPr>
      </w:pPr>
      <w:r>
        <w:rPr>
          <w:noProof/>
        </w:rPr>
        <w:t>===============================</w:t>
      </w:r>
    </w:p>
    <w:p w14:paraId="680B74D2" w14:textId="77777777" w:rsidR="00294971" w:rsidRPr="00294971" w:rsidRDefault="00294971" w:rsidP="00294971">
      <w:pPr>
        <w:keepNext/>
        <w:keepLines/>
        <w:overflowPunct w:val="0"/>
        <w:autoSpaceDE w:val="0"/>
        <w:autoSpaceDN w:val="0"/>
        <w:adjustRightInd w:val="0"/>
        <w:spacing w:before="120"/>
        <w:ind w:left="1134" w:hanging="1134"/>
        <w:outlineLvl w:val="2"/>
        <w:rPr>
          <w:rFonts w:ascii="Arial" w:hAnsi="Arial"/>
          <w:i/>
          <w:iCs/>
          <w:sz w:val="16"/>
          <w:szCs w:val="10"/>
          <w:lang w:eastAsia="en-GB"/>
        </w:rPr>
      </w:pPr>
      <w:bookmarkStart w:id="0" w:name="_Toc45387623"/>
      <w:bookmarkStart w:id="1" w:name="_Toc52638668"/>
      <w:bookmarkStart w:id="2" w:name="_Toc59116753"/>
      <w:bookmarkStart w:id="3" w:name="_Toc61885572"/>
      <w:bookmarkStart w:id="4" w:name="_Toc170457969"/>
      <w:r w:rsidRPr="00294971">
        <w:rPr>
          <w:rFonts w:ascii="Arial" w:hAnsi="Arial"/>
          <w:i/>
          <w:iCs/>
          <w:sz w:val="16"/>
          <w:szCs w:val="10"/>
          <w:lang w:eastAsia="en-GB"/>
        </w:rPr>
        <w:t xml:space="preserve">5.1.1 </w:t>
      </w:r>
      <w:r w:rsidRPr="00294971">
        <w:rPr>
          <w:rFonts w:ascii="Arial" w:hAnsi="Arial"/>
          <w:i/>
          <w:iCs/>
          <w:sz w:val="16"/>
          <w:szCs w:val="10"/>
          <w:lang w:eastAsia="en-GB"/>
        </w:rPr>
        <w:tab/>
        <w:t>Description</w:t>
      </w:r>
      <w:bookmarkEnd w:id="0"/>
      <w:bookmarkEnd w:id="1"/>
      <w:bookmarkEnd w:id="2"/>
      <w:bookmarkEnd w:id="3"/>
      <w:bookmarkEnd w:id="4"/>
    </w:p>
    <w:p w14:paraId="1A8D7E5F" w14:textId="77777777" w:rsidR="00294971" w:rsidRPr="00294971" w:rsidRDefault="00294971" w:rsidP="00294971">
      <w:pPr>
        <w:overflowPunct w:val="0"/>
        <w:autoSpaceDE w:val="0"/>
        <w:autoSpaceDN w:val="0"/>
        <w:adjustRightInd w:val="0"/>
        <w:rPr>
          <w:i/>
          <w:iCs/>
          <w:sz w:val="14"/>
          <w:szCs w:val="14"/>
          <w:lang w:eastAsia="zh-CN"/>
        </w:rPr>
      </w:pPr>
      <w:r w:rsidRPr="00294971">
        <w:rPr>
          <w:i/>
          <w:iCs/>
          <w:sz w:val="14"/>
          <w:szCs w:val="14"/>
          <w:lang w:eastAsia="zh-CN"/>
        </w:rPr>
        <w:t xml:space="preserve">The 5G system supports most of the existing </w:t>
      </w:r>
      <w:proofErr w:type="gramStart"/>
      <w:r w:rsidRPr="00294971">
        <w:rPr>
          <w:i/>
          <w:iCs/>
          <w:sz w:val="14"/>
          <w:szCs w:val="14"/>
          <w:lang w:eastAsia="zh-CN"/>
        </w:rPr>
        <w:t>EPS</w:t>
      </w:r>
      <w:proofErr w:type="gramEnd"/>
      <w:r w:rsidRPr="00294971">
        <w:rPr>
          <w:i/>
          <w:iCs/>
          <w:sz w:val="14"/>
          <w:szCs w:val="14"/>
          <w:lang w:eastAsia="zh-CN"/>
        </w:rPr>
        <w:t xml:space="preserve"> services, in addition to many new services. The existing EPS services can be accessed using the new 5G access technologies even where the EPS specifications might indicate E-UTRA(N) only. Only new or changed service requirements for new or changed services are specified in this TS. The few EPS capabilities that are not supported by the 5G system are identified in clause 5.1.2.2 below.</w:t>
      </w:r>
    </w:p>
    <w:p w14:paraId="4135D36F" w14:textId="77777777" w:rsidR="00294971" w:rsidRPr="00294971" w:rsidRDefault="00294971" w:rsidP="00294971">
      <w:pPr>
        <w:keepNext/>
        <w:keepLines/>
        <w:overflowPunct w:val="0"/>
        <w:autoSpaceDE w:val="0"/>
        <w:autoSpaceDN w:val="0"/>
        <w:adjustRightInd w:val="0"/>
        <w:spacing w:before="120"/>
        <w:ind w:left="1134" w:hanging="1134"/>
        <w:outlineLvl w:val="2"/>
        <w:rPr>
          <w:rFonts w:ascii="Arial" w:hAnsi="Arial"/>
          <w:i/>
          <w:iCs/>
          <w:sz w:val="16"/>
          <w:szCs w:val="10"/>
          <w:lang w:eastAsia="en-GB"/>
        </w:rPr>
      </w:pPr>
      <w:bookmarkStart w:id="5" w:name="_Toc45387624"/>
      <w:bookmarkStart w:id="6" w:name="_Toc52638669"/>
      <w:bookmarkStart w:id="7" w:name="_Toc59116754"/>
      <w:bookmarkStart w:id="8" w:name="_Toc61885573"/>
      <w:bookmarkStart w:id="9" w:name="_Toc170457970"/>
      <w:r w:rsidRPr="00294971">
        <w:rPr>
          <w:rFonts w:ascii="Arial" w:hAnsi="Arial"/>
          <w:i/>
          <w:iCs/>
          <w:sz w:val="16"/>
          <w:szCs w:val="10"/>
          <w:lang w:eastAsia="en-GB"/>
        </w:rPr>
        <w:t>5.1.2</w:t>
      </w:r>
      <w:r w:rsidRPr="00294971">
        <w:rPr>
          <w:rFonts w:ascii="Arial" w:hAnsi="Arial"/>
          <w:i/>
          <w:iCs/>
          <w:sz w:val="16"/>
          <w:szCs w:val="10"/>
          <w:lang w:eastAsia="en-GB"/>
        </w:rPr>
        <w:tab/>
        <w:t>Requirements</w:t>
      </w:r>
      <w:bookmarkEnd w:id="5"/>
      <w:bookmarkEnd w:id="6"/>
      <w:bookmarkEnd w:id="7"/>
      <w:bookmarkEnd w:id="8"/>
      <w:bookmarkEnd w:id="9"/>
    </w:p>
    <w:p w14:paraId="48FD29C2" w14:textId="77777777" w:rsidR="00294971" w:rsidRPr="00294971" w:rsidRDefault="00294971" w:rsidP="00294971">
      <w:pPr>
        <w:keepNext/>
        <w:keepLines/>
        <w:overflowPunct w:val="0"/>
        <w:autoSpaceDE w:val="0"/>
        <w:autoSpaceDN w:val="0"/>
        <w:adjustRightInd w:val="0"/>
        <w:spacing w:before="120"/>
        <w:ind w:left="1418" w:hanging="1418"/>
        <w:outlineLvl w:val="3"/>
        <w:rPr>
          <w:rFonts w:ascii="Arial" w:hAnsi="Arial"/>
          <w:i/>
          <w:iCs/>
          <w:sz w:val="14"/>
          <w:szCs w:val="10"/>
          <w:lang w:eastAsia="zh-CN"/>
        </w:rPr>
      </w:pPr>
      <w:bookmarkStart w:id="10" w:name="_Toc45387626"/>
      <w:bookmarkStart w:id="11" w:name="_Toc52638671"/>
      <w:bookmarkStart w:id="12" w:name="_Toc59116756"/>
      <w:bookmarkStart w:id="13" w:name="_Toc61885575"/>
      <w:bookmarkStart w:id="14" w:name="_Toc170457972"/>
      <w:r w:rsidRPr="00294971">
        <w:rPr>
          <w:rFonts w:ascii="Arial" w:hAnsi="Arial"/>
          <w:i/>
          <w:iCs/>
          <w:sz w:val="14"/>
          <w:szCs w:val="10"/>
          <w:lang w:eastAsia="en-GB"/>
        </w:rPr>
        <w:t>5.1.2.2</w:t>
      </w:r>
      <w:r w:rsidRPr="00294971">
        <w:rPr>
          <w:rFonts w:ascii="Arial" w:hAnsi="Arial"/>
          <w:i/>
          <w:iCs/>
          <w:sz w:val="14"/>
          <w:szCs w:val="10"/>
          <w:lang w:eastAsia="zh-CN"/>
        </w:rPr>
        <w:tab/>
      </w:r>
      <w:r w:rsidRPr="00294971">
        <w:rPr>
          <w:rFonts w:ascii="Arial" w:hAnsi="Arial"/>
          <w:i/>
          <w:iCs/>
          <w:sz w:val="14"/>
          <w:szCs w:val="10"/>
          <w:lang w:eastAsia="en-GB"/>
        </w:rPr>
        <w:t>Legacy service support</w:t>
      </w:r>
      <w:bookmarkEnd w:id="10"/>
      <w:bookmarkEnd w:id="11"/>
      <w:bookmarkEnd w:id="12"/>
      <w:bookmarkEnd w:id="13"/>
      <w:bookmarkEnd w:id="14"/>
    </w:p>
    <w:p w14:paraId="3337C88D" w14:textId="77777777" w:rsidR="00294971" w:rsidRPr="00294971" w:rsidRDefault="00294971" w:rsidP="00294971">
      <w:pPr>
        <w:overflowPunct w:val="0"/>
        <w:autoSpaceDE w:val="0"/>
        <w:autoSpaceDN w:val="0"/>
        <w:adjustRightInd w:val="0"/>
        <w:rPr>
          <w:i/>
          <w:iCs/>
          <w:sz w:val="14"/>
          <w:szCs w:val="14"/>
          <w:lang w:eastAsia="zh-CN"/>
        </w:rPr>
      </w:pPr>
      <w:r w:rsidRPr="00294971">
        <w:rPr>
          <w:i/>
          <w:iCs/>
          <w:sz w:val="14"/>
          <w:szCs w:val="14"/>
          <w:lang w:eastAsia="zh-CN"/>
        </w:rPr>
        <w:t>In principle, the 5G system shall support all EPS capabilities (e.g. from TSs 22.011, 22.101, 22.278, 22.185, 22.071, 22.115, 22.153, 22.173, 22.468). However,</w:t>
      </w:r>
    </w:p>
    <w:p w14:paraId="7E15913A"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 xml:space="preserve">voice service continuity </w:t>
      </w:r>
      <w:r w:rsidRPr="00294971">
        <w:rPr>
          <w:rFonts w:eastAsia="MS Mincho"/>
          <w:i/>
          <w:iCs/>
          <w:sz w:val="14"/>
          <w:szCs w:val="14"/>
          <w:lang w:eastAsia="ja-JP"/>
        </w:rPr>
        <w:t>from NG-RAN</w:t>
      </w:r>
      <w:r w:rsidRPr="00294971">
        <w:rPr>
          <w:rFonts w:eastAsia="Aptos"/>
          <w:i/>
          <w:iCs/>
          <w:sz w:val="14"/>
          <w:szCs w:val="14"/>
          <w:lang w:eastAsia="en-GB"/>
        </w:rPr>
        <w:t xml:space="preserve"> to GERAN shall not be supported,</w:t>
      </w:r>
    </w:p>
    <w:p w14:paraId="1C714D44"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voice service continuity from NG-RAN to UTRAN CS should be supported (see Note),</w:t>
      </w:r>
    </w:p>
    <w:p w14:paraId="41ADF275"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voice service continuity from GERAN to NG-RAN shall not be supported,</w:t>
      </w:r>
    </w:p>
    <w:p w14:paraId="493B5AA7"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voice service continuity from UTRAN to NG-RAN shall not be supported,</w:t>
      </w:r>
    </w:p>
    <w:p w14:paraId="0511A4F1"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CS fallback from NG-RAN to GERAN shall not be supported,</w:t>
      </w:r>
    </w:p>
    <w:p w14:paraId="10F17716"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CS fallback from NG-RAN to UTRAN shall not be supported,</w:t>
      </w:r>
    </w:p>
    <w:p w14:paraId="1A72500D"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r>
      <w:r w:rsidRPr="00294971">
        <w:rPr>
          <w:rFonts w:eastAsia="Aptos"/>
          <w:i/>
          <w:iCs/>
          <w:sz w:val="14"/>
          <w:szCs w:val="14"/>
          <w:lang w:eastAsia="zh-CN"/>
        </w:rPr>
        <w:t>s</w:t>
      </w:r>
      <w:r w:rsidRPr="00294971">
        <w:rPr>
          <w:rFonts w:eastAsia="Aptos"/>
          <w:i/>
          <w:iCs/>
          <w:sz w:val="14"/>
          <w:szCs w:val="14"/>
          <w:lang w:eastAsia="en-GB"/>
        </w:rPr>
        <w:t>eamless handover between NG-RAN and GERAN shall not be supported,</w:t>
      </w:r>
    </w:p>
    <w:p w14:paraId="2E75BA05"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r>
      <w:r w:rsidRPr="00294971">
        <w:rPr>
          <w:rFonts w:eastAsia="Aptos"/>
          <w:i/>
          <w:iCs/>
          <w:sz w:val="14"/>
          <w:szCs w:val="14"/>
          <w:lang w:eastAsia="zh-CN"/>
        </w:rPr>
        <w:t>s</w:t>
      </w:r>
      <w:r w:rsidRPr="00294971">
        <w:rPr>
          <w:rFonts w:eastAsia="Aptos"/>
          <w:i/>
          <w:iCs/>
          <w:sz w:val="14"/>
          <w:szCs w:val="14"/>
          <w:lang w:eastAsia="en-GB"/>
        </w:rPr>
        <w:t xml:space="preserve">eamless handover between NG-RAN and UTRAN shall not be supported, </w:t>
      </w:r>
    </w:p>
    <w:p w14:paraId="756E2D9A"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r>
      <w:r w:rsidRPr="00294971">
        <w:rPr>
          <w:rFonts w:eastAsia="Aptos"/>
          <w:i/>
          <w:iCs/>
          <w:sz w:val="14"/>
          <w:szCs w:val="14"/>
          <w:lang w:eastAsia="zh-CN"/>
        </w:rPr>
        <w:t>a</w:t>
      </w:r>
      <w:r w:rsidRPr="00294971">
        <w:rPr>
          <w:rFonts w:eastAsia="Aptos"/>
          <w:i/>
          <w:iCs/>
          <w:sz w:val="14"/>
          <w:szCs w:val="14"/>
          <w:lang w:eastAsia="en-GB"/>
        </w:rPr>
        <w:t>ccess to a 5G core network via GERAN or UTRAN shall not be supported,</w:t>
      </w:r>
    </w:p>
    <w:p w14:paraId="1ED85A58"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video service continuity between 5GS and UMTS shall not be supported,</w:t>
      </w:r>
    </w:p>
    <w:p w14:paraId="6D0E9CEF"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IP address preservation for PS service when UE moves between 5GS and GSM/UMTS shall not be supported, and</w:t>
      </w:r>
    </w:p>
    <w:p w14:paraId="64A77B27" w14:textId="77777777" w:rsidR="00294971" w:rsidRPr="00294971" w:rsidRDefault="00294971" w:rsidP="00294971">
      <w:pPr>
        <w:overflowPunct w:val="0"/>
        <w:autoSpaceDE w:val="0"/>
        <w:autoSpaceDN w:val="0"/>
        <w:adjustRightInd w:val="0"/>
        <w:ind w:left="568" w:hanging="284"/>
        <w:rPr>
          <w:rFonts w:eastAsia="Aptos"/>
          <w:i/>
          <w:iCs/>
          <w:sz w:val="14"/>
          <w:szCs w:val="14"/>
          <w:lang w:eastAsia="en-GB"/>
        </w:rPr>
      </w:pPr>
      <w:r w:rsidRPr="00294971">
        <w:rPr>
          <w:rFonts w:eastAsia="Aptos"/>
          <w:i/>
          <w:iCs/>
          <w:sz w:val="14"/>
          <w:szCs w:val="14"/>
          <w:lang w:eastAsia="en-GB"/>
        </w:rPr>
        <w:t>-</w:t>
      </w:r>
      <w:r w:rsidRPr="00294971">
        <w:rPr>
          <w:rFonts w:eastAsia="Aptos"/>
          <w:i/>
          <w:iCs/>
          <w:sz w:val="14"/>
          <w:szCs w:val="14"/>
          <w:lang w:eastAsia="en-GB"/>
        </w:rPr>
        <w:tab/>
        <w:t>Service continuity between 5GS and CDMA2000 shall not be supported.</w:t>
      </w:r>
    </w:p>
    <w:p w14:paraId="082C6A9A" w14:textId="77777777" w:rsidR="00294971" w:rsidRPr="00294971" w:rsidRDefault="00294971" w:rsidP="00294971">
      <w:pPr>
        <w:keepLines/>
        <w:overflowPunct w:val="0"/>
        <w:autoSpaceDE w:val="0"/>
        <w:autoSpaceDN w:val="0"/>
        <w:adjustRightInd w:val="0"/>
        <w:ind w:left="1135" w:hanging="851"/>
        <w:rPr>
          <w:rFonts w:eastAsia="Aptos"/>
          <w:i/>
          <w:iCs/>
          <w:sz w:val="14"/>
          <w:szCs w:val="14"/>
          <w:lang w:eastAsia="en-GB"/>
        </w:rPr>
      </w:pPr>
      <w:r w:rsidRPr="00294971">
        <w:rPr>
          <w:rFonts w:eastAsia="Aptos"/>
          <w:i/>
          <w:iCs/>
          <w:sz w:val="14"/>
          <w:szCs w:val="14"/>
          <w:lang w:eastAsia="en-GB"/>
        </w:rPr>
        <w:t>NOTE:</w:t>
      </w:r>
      <w:r w:rsidRPr="00294971">
        <w:rPr>
          <w:rFonts w:eastAsia="Aptos"/>
          <w:i/>
          <w:iCs/>
          <w:sz w:val="14"/>
          <w:szCs w:val="14"/>
          <w:lang w:eastAsia="en-GB"/>
        </w:rPr>
        <w:tab/>
        <w:t>Architectural or protocol changes needed to support voice service continuity from NG-RAN to UTRAN CS are expected to have minimum impact on architecture, specifications, or the development of the 5G New Core and New Radio.</w:t>
      </w:r>
    </w:p>
    <w:p w14:paraId="1671E58F" w14:textId="77777777" w:rsidR="00294971" w:rsidRDefault="00294971" w:rsidP="00294971">
      <w:pPr>
        <w:rPr>
          <w:noProof/>
        </w:rPr>
      </w:pPr>
      <w:r>
        <w:rPr>
          <w:noProof/>
        </w:rPr>
        <w:t>===============================</w:t>
      </w:r>
    </w:p>
    <w:p w14:paraId="3B39C050" w14:textId="3359260E" w:rsidR="00E47429" w:rsidRDefault="00E47429" w:rsidP="00E47429">
      <w:pPr>
        <w:rPr>
          <w:noProof/>
        </w:rPr>
      </w:pPr>
      <w:r>
        <w:rPr>
          <w:noProof/>
        </w:rPr>
        <w:t xml:space="preserve">A similar approach can be used for 6G, i.e. most requirements defined for 5G can be automatically “inherited” by 6G, with some exception. </w:t>
      </w:r>
    </w:p>
    <w:p w14:paraId="40E6354F" w14:textId="600CE330" w:rsidR="00B71D80" w:rsidRDefault="00B71D80" w:rsidP="00E47429">
      <w:pPr>
        <w:rPr>
          <w:noProof/>
        </w:rPr>
      </w:pPr>
      <w:r>
        <w:rPr>
          <w:noProof/>
        </w:rPr>
        <w:t xml:space="preserve">In addition to the above general approach, </w:t>
      </w:r>
      <w:r w:rsidR="00F6239A">
        <w:rPr>
          <w:noProof/>
        </w:rPr>
        <w:t>explicit requirements can be added for supporting key telecommunication services</w:t>
      </w:r>
      <w:r w:rsidR="00EA12F0">
        <w:rPr>
          <w:noProof/>
        </w:rPr>
        <w:t xml:space="preserve"> and/or services subject to regulatory requirements, </w:t>
      </w:r>
      <w:r w:rsidR="00627380">
        <w:rPr>
          <w:noProof/>
        </w:rPr>
        <w:t xml:space="preserve">based on MNO interest, </w:t>
      </w:r>
      <w:r w:rsidR="00EA12F0">
        <w:rPr>
          <w:noProof/>
        </w:rPr>
        <w:t xml:space="preserve">for example MMTEL, Emergency services, </w:t>
      </w:r>
      <w:r w:rsidR="00EC0B07">
        <w:rPr>
          <w:noProof/>
        </w:rPr>
        <w:t xml:space="preserve">SMS, </w:t>
      </w:r>
      <w:r w:rsidR="00EA12F0">
        <w:rPr>
          <w:noProof/>
        </w:rPr>
        <w:t>PWS, MPS</w:t>
      </w:r>
      <w:r w:rsidR="00EC0B07">
        <w:rPr>
          <w:noProof/>
        </w:rPr>
        <w:t>.</w:t>
      </w:r>
      <w:r w:rsidR="0051074B">
        <w:rPr>
          <w:noProof/>
        </w:rPr>
        <w:t xml:space="preserve"> </w:t>
      </w:r>
    </w:p>
    <w:p w14:paraId="77239BDD" w14:textId="77777777" w:rsidR="009E4A59" w:rsidRDefault="009E4A59" w:rsidP="009E4A59">
      <w:pPr>
        <w:rPr>
          <w:noProof/>
        </w:rPr>
      </w:pPr>
      <w:r>
        <w:rPr>
          <w:noProof/>
        </w:rPr>
        <w:lastRenderedPageBreak/>
        <w:t>Specific consideration should be given to 5GS requirements including other 3GPP systems/RATs (beyond the explicit exclusion list above), e.g. whether requirements involving 5G and 4G should apply automatically to 6G and 5G, etc. For those inter-RAT requirements, it would be preferred to explicitly indicate 6G support, or lack of it (where applicable).</w:t>
      </w:r>
    </w:p>
    <w:p w14:paraId="6CACC979" w14:textId="31E8CD1D" w:rsidR="0051074B" w:rsidRDefault="0051074B" w:rsidP="00E47429">
      <w:pPr>
        <w:rPr>
          <w:noProof/>
        </w:rPr>
      </w:pPr>
      <w:r>
        <w:rPr>
          <w:noProof/>
        </w:rPr>
        <w:t xml:space="preserve">Based on the above, it is proposed to describe </w:t>
      </w:r>
      <w:r w:rsidR="009E4A59">
        <w:rPr>
          <w:noProof/>
        </w:rPr>
        <w:t xml:space="preserve">three different type of </w:t>
      </w:r>
      <w:r w:rsidR="00C64F28">
        <w:rPr>
          <w:noProof/>
        </w:rPr>
        <w:t xml:space="preserve">legacy support requirements, related to </w:t>
      </w:r>
      <w:r w:rsidR="00C91B4F">
        <w:rPr>
          <w:noProof/>
        </w:rPr>
        <w:t xml:space="preserve">a) </w:t>
      </w:r>
      <w:r w:rsidR="00C64F28">
        <w:rPr>
          <w:noProof/>
        </w:rPr>
        <w:t xml:space="preserve">general services, </w:t>
      </w:r>
      <w:r w:rsidR="00C91B4F">
        <w:rPr>
          <w:noProof/>
        </w:rPr>
        <w:t xml:space="preserve">b) </w:t>
      </w:r>
      <w:r w:rsidR="00C64F28">
        <w:rPr>
          <w:noProof/>
        </w:rPr>
        <w:t xml:space="preserve">other requirements and </w:t>
      </w:r>
      <w:r w:rsidR="00C91B4F">
        <w:rPr>
          <w:noProof/>
        </w:rPr>
        <w:t xml:space="preserve">c) </w:t>
      </w:r>
      <w:r w:rsidR="00C64F28">
        <w:rPr>
          <w:noProof/>
        </w:rPr>
        <w:t xml:space="preserve">interworking with legacy systems. </w:t>
      </w:r>
    </w:p>
    <w:p w14:paraId="61950107" w14:textId="77777777" w:rsidR="00011092" w:rsidRDefault="00C64F28" w:rsidP="00E47429">
      <w:pPr>
        <w:rPr>
          <w:noProof/>
        </w:rPr>
      </w:pPr>
      <w:r>
        <w:rPr>
          <w:noProof/>
        </w:rPr>
        <w:t xml:space="preserve">This contribution </w:t>
      </w:r>
      <w:r w:rsidR="00C91B4F">
        <w:rPr>
          <w:noProof/>
        </w:rPr>
        <w:t xml:space="preserve">covers a) and b). </w:t>
      </w:r>
    </w:p>
    <w:p w14:paraId="76579D02" w14:textId="6BDB92A0" w:rsidR="00B71D80" w:rsidRDefault="00C91B4F" w:rsidP="00E47429">
      <w:pPr>
        <w:rPr>
          <w:noProof/>
        </w:rPr>
      </w:pPr>
      <w:r>
        <w:rPr>
          <w:noProof/>
        </w:rPr>
        <w:t>Interworking with legacy s</w:t>
      </w:r>
      <w:r w:rsidR="003601A0">
        <w:rPr>
          <w:noProof/>
        </w:rPr>
        <w:t>ystems</w:t>
      </w:r>
      <w:r w:rsidR="00956095">
        <w:rPr>
          <w:noProof/>
        </w:rPr>
        <w:t xml:space="preserve"> and</w:t>
      </w:r>
      <w:r w:rsidR="003A58A7">
        <w:rPr>
          <w:noProof/>
        </w:rPr>
        <w:t xml:space="preserve"> other</w:t>
      </w:r>
      <w:r w:rsidR="00956095">
        <w:rPr>
          <w:noProof/>
        </w:rPr>
        <w:t xml:space="preserve"> inter-RAT</w:t>
      </w:r>
      <w:r w:rsidR="003601A0">
        <w:rPr>
          <w:noProof/>
        </w:rPr>
        <w:t xml:space="preserve"> </w:t>
      </w:r>
      <w:r w:rsidR="003A58A7">
        <w:rPr>
          <w:noProof/>
        </w:rPr>
        <w:t>requirements are</w:t>
      </w:r>
      <w:r w:rsidR="003601A0">
        <w:rPr>
          <w:noProof/>
        </w:rPr>
        <w:t xml:space="preserve"> covered in separate contribution</w:t>
      </w:r>
      <w:r w:rsidR="003A58A7">
        <w:rPr>
          <w:noProof/>
        </w:rPr>
        <w:t>s</w:t>
      </w:r>
      <w:r w:rsidR="003601A0">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F738B9" w:rsidR="0009108F" w:rsidRPr="008A5E86" w:rsidRDefault="00ED77DC" w:rsidP="0009108F">
      <w:pPr>
        <w:rPr>
          <w:noProof/>
          <w:lang w:val="en-US"/>
        </w:rPr>
      </w:pPr>
      <w:r>
        <w:rPr>
          <w:noProof/>
          <w:lang w:val="en-US"/>
        </w:rPr>
        <w:t xml:space="preserve">It is necessary to define </w:t>
      </w:r>
      <w:r w:rsidR="00386892">
        <w:rPr>
          <w:noProof/>
          <w:lang w:val="en-US"/>
        </w:rPr>
        <w:t>6G</w:t>
      </w:r>
      <w:r w:rsidR="00386892" w:rsidRPr="00386892">
        <w:rPr>
          <w:noProof/>
          <w:lang w:val="en-US"/>
        </w:rPr>
        <w:t xml:space="preserve"> requirements related to support of legacy services and functionalities</w:t>
      </w:r>
      <w:r w:rsidR="00386892">
        <w:rPr>
          <w:noProof/>
          <w:lang w:val="en-US"/>
        </w:rPr>
        <w:t>.</w:t>
      </w:r>
    </w:p>
    <w:p w14:paraId="0491F502" w14:textId="137C8053" w:rsidR="0009108F" w:rsidRPr="0009108F" w:rsidRDefault="00146096" w:rsidP="0009108F">
      <w:pPr>
        <w:pStyle w:val="CRCoverPage"/>
        <w:rPr>
          <w:b/>
          <w:noProof/>
        </w:rPr>
      </w:pPr>
      <w:r>
        <w:rPr>
          <w:b/>
          <w:noProof/>
        </w:rPr>
        <w:t>3</w:t>
      </w:r>
      <w:r w:rsidR="0009108F" w:rsidRPr="0009108F">
        <w:rPr>
          <w:b/>
          <w:noProof/>
        </w:rPr>
        <w:t>. Proposal</w:t>
      </w:r>
    </w:p>
    <w:p w14:paraId="6E70F031" w14:textId="3A11A564" w:rsidR="0009108F" w:rsidRPr="008A5E86" w:rsidRDefault="0009108F" w:rsidP="0009108F">
      <w:pPr>
        <w:rPr>
          <w:noProof/>
          <w:lang w:val="en-US"/>
        </w:rPr>
      </w:pPr>
      <w:r w:rsidRPr="00D658A3">
        <w:rPr>
          <w:noProof/>
          <w:lang w:val="en-US"/>
        </w:rPr>
        <w:t xml:space="preserve">It is proposed to agree the following changes to 3GPP TR </w:t>
      </w:r>
      <w:r w:rsidR="00386892">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95379B8" w14:textId="77777777" w:rsidR="002C7C57" w:rsidRPr="00CB6694" w:rsidRDefault="002C7C57" w:rsidP="00AF0C57">
      <w:pPr>
        <w:pStyle w:val="Heading1"/>
        <w:rPr>
          <w:rFonts w:eastAsia="SimSun"/>
        </w:rPr>
      </w:pPr>
      <w:bookmarkStart w:id="15" w:name="_Toc175319613"/>
      <w:bookmarkStart w:id="16" w:name="_Toc45387622"/>
      <w:bookmarkStart w:id="17" w:name="_Toc52638667"/>
      <w:bookmarkStart w:id="18" w:name="_Toc59116752"/>
      <w:bookmarkStart w:id="19" w:name="_Toc61885571"/>
      <w:bookmarkStart w:id="20" w:name="_Toc170457968"/>
      <w:r w:rsidRPr="00CB6694">
        <w:rPr>
          <w:rFonts w:eastAsia="SimSun"/>
          <w:lang w:eastAsia="ja-JP"/>
        </w:rPr>
        <w:t>5</w:t>
      </w:r>
      <w:r w:rsidRPr="00CB6694">
        <w:rPr>
          <w:rFonts w:eastAsia="SimSun"/>
        </w:rPr>
        <w:tab/>
      </w:r>
      <w:r w:rsidRPr="00CB6694">
        <w:t>System and Operational Aspects</w:t>
      </w:r>
      <w:bookmarkEnd w:id="15"/>
    </w:p>
    <w:bookmarkEnd w:id="16"/>
    <w:bookmarkEnd w:id="17"/>
    <w:bookmarkEnd w:id="18"/>
    <w:bookmarkEnd w:id="19"/>
    <w:bookmarkEnd w:id="20"/>
    <w:p w14:paraId="55A0267A" w14:textId="77777777" w:rsidR="002C7C57" w:rsidRPr="005E691B" w:rsidRDefault="002C7C57" w:rsidP="00AF0C57">
      <w:pPr>
        <w:pStyle w:val="Heading2"/>
        <w:rPr>
          <w:ins w:id="21" w:author="Francesco Pica" w:date="2025-01-23T16:15:00Z" w16du:dateUtc="2025-01-24T00:15:00Z"/>
          <w:lang w:eastAsia="en-GB"/>
        </w:rPr>
      </w:pPr>
      <w:ins w:id="22" w:author="Francesco Pica" w:date="2025-01-23T16:15:00Z" w16du:dateUtc="2025-01-24T00:15:00Z">
        <w:r w:rsidRPr="005E691B">
          <w:rPr>
            <w:lang w:eastAsia="en-GB"/>
          </w:rPr>
          <w:t>5.1</w:t>
        </w:r>
        <w:r w:rsidRPr="005E691B">
          <w:rPr>
            <w:lang w:eastAsia="en-GB"/>
          </w:rPr>
          <w:tab/>
        </w:r>
        <w:r w:rsidRPr="002907ED">
          <w:rPr>
            <w:lang w:eastAsia="en-GB"/>
          </w:rPr>
          <w:t>Support of legacy service requirements</w:t>
        </w:r>
        <w:r>
          <w:rPr>
            <w:lang w:eastAsia="en-GB"/>
          </w:rPr>
          <w:t xml:space="preserve"> </w:t>
        </w:r>
      </w:ins>
    </w:p>
    <w:p w14:paraId="5A5FE02D" w14:textId="77777777" w:rsidR="00472B11" w:rsidRPr="005E691B" w:rsidRDefault="00472B11" w:rsidP="00472B11">
      <w:pPr>
        <w:pStyle w:val="Heading3"/>
        <w:rPr>
          <w:ins w:id="23" w:author="Francesco Pica" w:date="2025-01-30T21:15:00Z" w16du:dateUtc="2025-01-31T05:15:00Z"/>
          <w:lang w:eastAsia="en-GB"/>
        </w:rPr>
      </w:pPr>
      <w:ins w:id="24" w:author="Francesco Pica" w:date="2025-01-30T21:15:00Z" w16du:dateUtc="2025-01-31T05:15:00Z">
        <w:r w:rsidRPr="005E691B">
          <w:rPr>
            <w:lang w:eastAsia="en-GB"/>
          </w:rPr>
          <w:t xml:space="preserve">5.1.1 </w:t>
        </w:r>
        <w:r w:rsidRPr="005E691B">
          <w:rPr>
            <w:lang w:eastAsia="en-GB"/>
          </w:rPr>
          <w:tab/>
        </w:r>
        <w:r>
          <w:rPr>
            <w:lang w:eastAsia="en-GB"/>
          </w:rPr>
          <w:t>Introduction</w:t>
        </w:r>
      </w:ins>
    </w:p>
    <w:p w14:paraId="171E61C7" w14:textId="77777777" w:rsidR="002E6575" w:rsidRDefault="002C7C57" w:rsidP="002C7C57">
      <w:pPr>
        <w:overflowPunct w:val="0"/>
        <w:autoSpaceDE w:val="0"/>
        <w:autoSpaceDN w:val="0"/>
        <w:adjustRightInd w:val="0"/>
        <w:rPr>
          <w:ins w:id="25" w:author="Francesco Pica" w:date="2025-01-25T15:49:00Z" w16du:dateUtc="2025-01-25T23:49:00Z"/>
          <w:lang w:eastAsia="zh-CN"/>
        </w:rPr>
      </w:pPr>
      <w:ins w:id="26" w:author="Francesco Pica" w:date="2025-01-23T16:15:00Z" w16du:dateUtc="2025-01-24T00:15:00Z">
        <w:r w:rsidRPr="00770E78">
          <w:rPr>
            <w:lang w:eastAsia="zh-CN"/>
          </w:rPr>
          <w:t>The 6G system is assumed to support most of the existing 5GS service requirements</w:t>
        </w:r>
      </w:ins>
      <w:ins w:id="27" w:author="Francesco Pica" w:date="2025-01-25T15:48:00Z" w16du:dateUtc="2025-01-25T23:48:00Z">
        <w:r w:rsidR="003828C8">
          <w:rPr>
            <w:lang w:eastAsia="zh-CN"/>
          </w:rPr>
          <w:t xml:space="preserve"> (e.g. from TS 22.261, </w:t>
        </w:r>
        <w:r w:rsidR="00DC61C1">
          <w:rPr>
            <w:lang w:eastAsia="zh-CN"/>
          </w:rPr>
          <w:t>…)</w:t>
        </w:r>
      </w:ins>
      <w:ins w:id="28" w:author="Francesco Pica" w:date="2025-01-23T16:15:00Z" w16du:dateUtc="2025-01-24T00:15:00Z">
        <w:r w:rsidRPr="00770E78">
          <w:rPr>
            <w:lang w:eastAsia="zh-CN"/>
          </w:rPr>
          <w:t xml:space="preserve">, plus new </w:t>
        </w:r>
      </w:ins>
      <w:ins w:id="29" w:author="Francesco Pica" w:date="2025-01-25T15:48:00Z" w16du:dateUtc="2025-01-25T23:48:00Z">
        <w:r w:rsidR="00DC61C1">
          <w:rPr>
            <w:lang w:eastAsia="zh-CN"/>
          </w:rPr>
          <w:t>requirements</w:t>
        </w:r>
      </w:ins>
      <w:ins w:id="30" w:author="Francesco Pica" w:date="2025-01-23T16:15:00Z" w16du:dateUtc="2025-01-24T00:15:00Z">
        <w:r w:rsidRPr="00770E78">
          <w:rPr>
            <w:lang w:eastAsia="zh-CN"/>
          </w:rPr>
          <w:t xml:space="preserve">. </w:t>
        </w:r>
      </w:ins>
    </w:p>
    <w:p w14:paraId="2C9681D6" w14:textId="77777777" w:rsidR="009C78C2" w:rsidRDefault="002C7C57" w:rsidP="002C7C57">
      <w:pPr>
        <w:overflowPunct w:val="0"/>
        <w:autoSpaceDE w:val="0"/>
        <w:autoSpaceDN w:val="0"/>
        <w:adjustRightInd w:val="0"/>
        <w:rPr>
          <w:ins w:id="31" w:author="Francesco Pica" w:date="2025-01-25T16:02:00Z" w16du:dateUtc="2025-01-26T00:02:00Z"/>
          <w:lang w:eastAsia="zh-CN"/>
        </w:rPr>
      </w:pPr>
      <w:ins w:id="32" w:author="Francesco Pica" w:date="2025-01-23T16:15:00Z" w16du:dateUtc="2025-01-24T00:15:00Z">
        <w:r w:rsidRPr="00770E78">
          <w:rPr>
            <w:lang w:eastAsia="zh-CN"/>
          </w:rPr>
          <w:t>The existing service requirements defined in 5G specifications and referring to 5G only</w:t>
        </w:r>
        <w:r>
          <w:rPr>
            <w:lang w:eastAsia="zh-CN"/>
          </w:rPr>
          <w:t xml:space="preserve">. i.e. </w:t>
        </w:r>
        <w:r w:rsidRPr="00770E78">
          <w:rPr>
            <w:lang w:eastAsia="zh-CN"/>
          </w:rPr>
          <w:t xml:space="preserve">not including other 3GPP systems/RATs, can be applied to 6G by implicitly replacing </w:t>
        </w:r>
      </w:ins>
      <w:ins w:id="33" w:author="Francesco Pica" w:date="2025-01-25T15:50:00Z" w16du:dateUtc="2025-01-25T23:50:00Z">
        <w:r w:rsidR="00AC4425">
          <w:rPr>
            <w:lang w:eastAsia="zh-CN"/>
          </w:rPr>
          <w:t>the terms</w:t>
        </w:r>
      </w:ins>
      <w:ins w:id="34" w:author="Francesco Pica" w:date="2025-01-25T15:51:00Z" w16du:dateUtc="2025-01-25T23:51:00Z">
        <w:r w:rsidR="00EB689E">
          <w:rPr>
            <w:lang w:eastAsia="zh-CN"/>
          </w:rPr>
          <w:t xml:space="preserve"> </w:t>
        </w:r>
      </w:ins>
      <w:ins w:id="35" w:author="Francesco Pica" w:date="2025-01-23T16:15:00Z" w16du:dateUtc="2025-01-24T00:15:00Z">
        <w:r w:rsidRPr="00770E78">
          <w:rPr>
            <w:lang w:eastAsia="zh-CN"/>
          </w:rPr>
          <w:t>5G, 5GS, 5GC, NR or NG-RAN</w:t>
        </w:r>
      </w:ins>
      <w:ins w:id="36" w:author="Francesco Pica" w:date="2025-01-25T15:50:00Z" w16du:dateUtc="2025-01-25T23:50:00Z">
        <w:r w:rsidR="00AC4425">
          <w:rPr>
            <w:lang w:eastAsia="zh-CN"/>
          </w:rPr>
          <w:t>,</w:t>
        </w:r>
      </w:ins>
      <w:ins w:id="37" w:author="Francesco Pica" w:date="2025-01-23T16:15:00Z" w16du:dateUtc="2025-01-24T00:15:00Z">
        <w:r w:rsidRPr="00770E78">
          <w:rPr>
            <w:lang w:eastAsia="zh-CN"/>
          </w:rPr>
          <w:t xml:space="preserve"> with 6G, 6GS, 6G CN, 6G radio or 6G RAN, respectively. </w:t>
        </w:r>
      </w:ins>
    </w:p>
    <w:p w14:paraId="0CEC8FD8" w14:textId="1C8AF581" w:rsidR="00D6332A" w:rsidRDefault="00D6332A" w:rsidP="00EB506C">
      <w:pPr>
        <w:overflowPunct w:val="0"/>
        <w:autoSpaceDE w:val="0"/>
        <w:autoSpaceDN w:val="0"/>
        <w:adjustRightInd w:val="0"/>
        <w:ind w:left="568"/>
        <w:rPr>
          <w:ins w:id="38" w:author="Francesco Pica" w:date="2025-01-25T15:55:00Z" w16du:dateUtc="2025-01-25T23:55:00Z"/>
          <w:lang w:eastAsia="zh-CN"/>
        </w:rPr>
      </w:pPr>
      <w:ins w:id="39" w:author="Francesco Pica" w:date="2025-01-25T16:02:00Z" w16du:dateUtc="2025-01-26T00:02:00Z">
        <w:r>
          <w:rPr>
            <w:lang w:eastAsia="zh-CN"/>
          </w:rPr>
          <w:t xml:space="preserve">Note: the above </w:t>
        </w:r>
        <w:r w:rsidR="00A56485">
          <w:rPr>
            <w:lang w:eastAsia="zh-CN"/>
          </w:rPr>
          <w:t xml:space="preserve">6G </w:t>
        </w:r>
      </w:ins>
      <w:ins w:id="40" w:author="Francesco Pica" w:date="2025-01-25T16:04:00Z" w16du:dateUtc="2025-01-26T00:04:00Z">
        <w:r w:rsidR="00521D9C">
          <w:rPr>
            <w:lang w:eastAsia="zh-CN"/>
          </w:rPr>
          <w:t>terms</w:t>
        </w:r>
      </w:ins>
      <w:ins w:id="41" w:author="Francesco Pica" w:date="2025-01-25T16:02:00Z" w16du:dateUtc="2025-01-26T00:02:00Z">
        <w:r>
          <w:rPr>
            <w:lang w:eastAsia="zh-CN"/>
          </w:rPr>
          <w:t xml:space="preserve"> </w:t>
        </w:r>
        <w:r w:rsidR="00A56485">
          <w:rPr>
            <w:lang w:eastAsia="zh-CN"/>
          </w:rPr>
          <w:t>should not imply any architectural assumption, e.g. whether 6G C</w:t>
        </w:r>
      </w:ins>
      <w:ins w:id="42" w:author="Francesco Pica" w:date="2025-01-25T16:03:00Z" w16du:dateUtc="2025-01-26T00:03:00Z">
        <w:r w:rsidR="001514D9">
          <w:rPr>
            <w:lang w:eastAsia="zh-CN"/>
          </w:rPr>
          <w:t>N</w:t>
        </w:r>
        <w:r w:rsidR="00EB506C">
          <w:rPr>
            <w:lang w:eastAsia="zh-CN"/>
          </w:rPr>
          <w:t>/RAN</w:t>
        </w:r>
        <w:r w:rsidR="001514D9">
          <w:rPr>
            <w:lang w:eastAsia="zh-CN"/>
          </w:rPr>
          <w:t xml:space="preserve"> is a new or evolved CN/RAN.</w:t>
        </w:r>
      </w:ins>
      <w:ins w:id="43" w:author="Francesco Pica" w:date="2025-01-25T16:02:00Z" w16du:dateUtc="2025-01-26T00:02:00Z">
        <w:r w:rsidR="00A56485">
          <w:rPr>
            <w:lang w:eastAsia="zh-CN"/>
          </w:rPr>
          <w:t xml:space="preserve"> </w:t>
        </w:r>
      </w:ins>
      <w:ins w:id="44" w:author="Francesco Pica" w:date="2025-01-25T16:04:00Z" w16du:dateUtc="2025-01-26T00:04:00Z">
        <w:r w:rsidR="005A609E">
          <w:rPr>
            <w:lang w:eastAsia="zh-CN"/>
          </w:rPr>
          <w:t>Detailed definition is FFS.</w:t>
        </w:r>
      </w:ins>
    </w:p>
    <w:p w14:paraId="37D4EA41" w14:textId="4AC3D6B3" w:rsidR="002C7C57" w:rsidRDefault="00576547" w:rsidP="002C7C57">
      <w:pPr>
        <w:overflowPunct w:val="0"/>
        <w:autoSpaceDE w:val="0"/>
        <w:autoSpaceDN w:val="0"/>
        <w:adjustRightInd w:val="0"/>
        <w:rPr>
          <w:ins w:id="45" w:author="Francesco Pica" w:date="2025-01-25T15:51:00Z" w16du:dateUtc="2025-01-25T23:51:00Z"/>
          <w:lang w:eastAsia="zh-CN"/>
        </w:rPr>
      </w:pPr>
      <w:ins w:id="46" w:author="Francesco Pica" w:date="2025-01-25T15:55:00Z" w16du:dateUtc="2025-01-25T23:55:00Z">
        <w:r>
          <w:rPr>
            <w:lang w:eastAsia="zh-CN"/>
          </w:rPr>
          <w:t>5G r</w:t>
        </w:r>
      </w:ins>
      <w:ins w:id="47" w:author="Francesco Pica" w:date="2025-01-25T15:53:00Z" w16du:dateUtc="2025-01-25T23:53:00Z">
        <w:r w:rsidR="00682681">
          <w:rPr>
            <w:lang w:eastAsia="zh-CN"/>
          </w:rPr>
          <w:t xml:space="preserve">equirements involving multiple </w:t>
        </w:r>
      </w:ins>
      <w:ins w:id="48" w:author="Francesco Pica" w:date="2025-01-29T11:14:00Z" w16du:dateUtc="2025-01-29T19:14:00Z">
        <w:r w:rsidR="00DB6E2C">
          <w:rPr>
            <w:lang w:eastAsia="zh-CN"/>
          </w:rPr>
          <w:t xml:space="preserve">3GPP </w:t>
        </w:r>
      </w:ins>
      <w:ins w:id="49" w:author="Francesco Pica" w:date="2025-01-25T15:53:00Z" w16du:dateUtc="2025-01-25T23:53:00Z">
        <w:r w:rsidR="00682681">
          <w:rPr>
            <w:lang w:eastAsia="zh-CN"/>
          </w:rPr>
          <w:t xml:space="preserve">RATs </w:t>
        </w:r>
      </w:ins>
      <w:ins w:id="50" w:author="Francesco Pica" w:date="2025-01-25T15:54:00Z" w16du:dateUtc="2025-01-25T23:54:00Z">
        <w:r w:rsidR="00C92DDD">
          <w:rPr>
            <w:lang w:eastAsia="zh-CN"/>
          </w:rPr>
          <w:t>(e.g. 5G and 4G)</w:t>
        </w:r>
        <w:r w:rsidR="007F6F99">
          <w:rPr>
            <w:lang w:eastAsia="zh-CN"/>
          </w:rPr>
          <w:t xml:space="preserve"> </w:t>
        </w:r>
      </w:ins>
      <w:ins w:id="51" w:author="Francesco Pica" w:date="2025-01-25T15:53:00Z" w16du:dateUtc="2025-01-25T23:53:00Z">
        <w:r w:rsidR="00682681">
          <w:rPr>
            <w:lang w:eastAsia="zh-CN"/>
          </w:rPr>
          <w:t>shall be explicitly</w:t>
        </w:r>
      </w:ins>
      <w:ins w:id="52" w:author="Francesco Pica" w:date="2025-01-25T15:54:00Z" w16du:dateUtc="2025-01-25T23:54:00Z">
        <w:r w:rsidR="007F6F99">
          <w:rPr>
            <w:lang w:eastAsia="zh-CN"/>
          </w:rPr>
          <w:t xml:space="preserve"> defined for 6G</w:t>
        </w:r>
      </w:ins>
      <w:ins w:id="53" w:author="Francesco Pica" w:date="2025-01-25T15:55:00Z" w16du:dateUtc="2025-01-25T23:55:00Z">
        <w:r w:rsidR="007F6F99">
          <w:rPr>
            <w:lang w:eastAsia="zh-CN"/>
          </w:rPr>
          <w:t xml:space="preserve"> (either supported or not supported)</w:t>
        </w:r>
      </w:ins>
      <w:ins w:id="54" w:author="Francesco Pica" w:date="2025-01-25T15:54:00Z" w16du:dateUtc="2025-01-25T23:54:00Z">
        <w:r w:rsidR="007F6F99">
          <w:rPr>
            <w:lang w:eastAsia="zh-CN"/>
          </w:rPr>
          <w:t>.</w:t>
        </w:r>
      </w:ins>
      <w:ins w:id="55" w:author="Francesco Pica" w:date="2025-01-25T15:53:00Z" w16du:dateUtc="2025-01-25T23:53:00Z">
        <w:r w:rsidR="00682681">
          <w:rPr>
            <w:lang w:eastAsia="zh-CN"/>
          </w:rPr>
          <w:t xml:space="preserve"> </w:t>
        </w:r>
      </w:ins>
      <w:ins w:id="56" w:author="Francesco Pica" w:date="2025-01-23T16:15:00Z" w16du:dateUtc="2025-01-24T00:15:00Z">
        <w:r w:rsidR="002C7C57" w:rsidRPr="007D6423">
          <w:rPr>
            <w:lang w:eastAsia="zh-CN"/>
          </w:rPr>
          <w:t>Existing 5GS requirements related to non-3GPP access</w:t>
        </w:r>
        <w:r w:rsidR="002C7C57">
          <w:rPr>
            <w:lang w:eastAsia="zh-CN"/>
          </w:rPr>
          <w:t>, as well as Satellite access,</w:t>
        </w:r>
        <w:r w:rsidR="002C7C57" w:rsidRPr="007D6423">
          <w:rPr>
            <w:lang w:eastAsia="zh-CN"/>
          </w:rPr>
          <w:t xml:space="preserve"> are assumed to be </w:t>
        </w:r>
        <w:r w:rsidR="002C7C57">
          <w:rPr>
            <w:lang w:eastAsia="zh-CN"/>
          </w:rPr>
          <w:t xml:space="preserve">implicitly </w:t>
        </w:r>
        <w:r w:rsidR="002C7C57" w:rsidRPr="007D6423">
          <w:rPr>
            <w:lang w:eastAsia="zh-CN"/>
          </w:rPr>
          <w:t>supported by 6G</w:t>
        </w:r>
        <w:r w:rsidR="002C7C57">
          <w:rPr>
            <w:lang w:eastAsia="zh-CN"/>
          </w:rPr>
          <w:t>, unless stated otherwise.</w:t>
        </w:r>
        <w:r w:rsidR="002C7C57" w:rsidRPr="007D6423">
          <w:rPr>
            <w:lang w:eastAsia="zh-CN"/>
          </w:rPr>
          <w:t xml:space="preserve"> </w:t>
        </w:r>
      </w:ins>
    </w:p>
    <w:p w14:paraId="59C241A6" w14:textId="00D3A5D2" w:rsidR="000E6302" w:rsidRPr="005E691B" w:rsidRDefault="00576547" w:rsidP="002C7C57">
      <w:pPr>
        <w:overflowPunct w:val="0"/>
        <w:autoSpaceDE w:val="0"/>
        <w:autoSpaceDN w:val="0"/>
        <w:adjustRightInd w:val="0"/>
        <w:rPr>
          <w:ins w:id="57" w:author="Francesco Pica" w:date="2025-01-23T16:15:00Z" w16du:dateUtc="2025-01-24T00:15:00Z"/>
          <w:lang w:eastAsia="zh-CN"/>
        </w:rPr>
      </w:pPr>
      <w:ins w:id="58" w:author="Francesco Pica" w:date="2025-01-25T15:56:00Z" w16du:dateUtc="2025-01-25T23:56:00Z">
        <w:r>
          <w:rPr>
            <w:lang w:eastAsia="zh-CN"/>
          </w:rPr>
          <w:t xml:space="preserve">The </w:t>
        </w:r>
      </w:ins>
      <w:ins w:id="59" w:author="Francesco Pica" w:date="2025-01-25T15:59:00Z" w16du:dateUtc="2025-01-25T23:59:00Z">
        <w:r w:rsidR="00C85BE6">
          <w:rPr>
            <w:lang w:eastAsia="zh-CN"/>
          </w:rPr>
          <w:t>following sections</w:t>
        </w:r>
      </w:ins>
      <w:ins w:id="60" w:author="Francesco Pica" w:date="2025-01-25T15:56:00Z" w16du:dateUtc="2025-01-25T23:56:00Z">
        <w:r>
          <w:rPr>
            <w:lang w:eastAsia="zh-CN"/>
          </w:rPr>
          <w:t xml:space="preserve"> cover two parts: </w:t>
        </w:r>
      </w:ins>
      <w:ins w:id="61" w:author="Francesco Pica" w:date="2025-01-25T15:57:00Z" w16du:dateUtc="2025-01-25T23:57:00Z">
        <w:r w:rsidR="00A0103B">
          <w:rPr>
            <w:lang w:eastAsia="zh-CN"/>
          </w:rPr>
          <w:t>basic</w:t>
        </w:r>
      </w:ins>
      <w:ins w:id="62" w:author="Francesco Pica" w:date="2025-01-25T15:56:00Z" w16du:dateUtc="2025-01-25T23:56:00Z">
        <w:r w:rsidR="00690167">
          <w:rPr>
            <w:lang w:eastAsia="zh-CN"/>
          </w:rPr>
          <w:t xml:space="preserve"> services</w:t>
        </w:r>
      </w:ins>
      <w:ins w:id="63" w:author="Francesco Pica" w:date="2025-01-25T15:57:00Z" w16du:dateUtc="2025-01-25T23:57:00Z">
        <w:r w:rsidR="00A0103B">
          <w:rPr>
            <w:lang w:eastAsia="zh-CN"/>
          </w:rPr>
          <w:t xml:space="preserve"> (</w:t>
        </w:r>
      </w:ins>
      <w:ins w:id="64" w:author="Francesco Pica" w:date="2025-01-25T16:10:00Z" w16du:dateUtc="2025-01-26T00:10:00Z">
        <w:r w:rsidR="00C02A98">
          <w:rPr>
            <w:lang w:eastAsia="zh-CN"/>
          </w:rPr>
          <w:t>supported or not supported</w:t>
        </w:r>
      </w:ins>
      <w:ins w:id="65" w:author="Francesco Pica" w:date="2025-01-25T15:57:00Z" w16du:dateUtc="2025-01-25T23:57:00Z">
        <w:r w:rsidR="00A0103B">
          <w:rPr>
            <w:lang w:eastAsia="zh-CN"/>
          </w:rPr>
          <w:t xml:space="preserve">) and other </w:t>
        </w:r>
      </w:ins>
      <w:ins w:id="66" w:author="Francesco Pica" w:date="2025-01-25T15:58:00Z" w16du:dateUtc="2025-01-25T23:58:00Z">
        <w:r w:rsidR="002076E3">
          <w:rPr>
            <w:lang w:eastAsia="zh-CN"/>
          </w:rPr>
          <w:t xml:space="preserve">5GS </w:t>
        </w:r>
      </w:ins>
      <w:ins w:id="67" w:author="Francesco Pica" w:date="2025-01-25T15:57:00Z" w16du:dateUtc="2025-01-25T23:57:00Z">
        <w:r w:rsidR="00A0103B">
          <w:rPr>
            <w:lang w:eastAsia="zh-CN"/>
          </w:rPr>
          <w:t>requirements</w:t>
        </w:r>
      </w:ins>
      <w:ins w:id="68" w:author="Francesco Pica" w:date="2025-01-25T15:56:00Z" w16du:dateUtc="2025-01-25T23:56:00Z">
        <w:r w:rsidR="00690167">
          <w:rPr>
            <w:lang w:eastAsia="zh-CN"/>
          </w:rPr>
          <w:t xml:space="preserve"> </w:t>
        </w:r>
      </w:ins>
      <w:ins w:id="69" w:author="Francesco Pica" w:date="2025-01-25T15:57:00Z" w16du:dateUtc="2025-01-25T23:57:00Z">
        <w:r w:rsidR="00A0103B">
          <w:rPr>
            <w:lang w:eastAsia="zh-CN"/>
          </w:rPr>
          <w:t>(impli</w:t>
        </w:r>
      </w:ins>
      <w:ins w:id="70" w:author="Francesco Pica" w:date="2025-01-25T15:58:00Z" w16du:dateUtc="2025-01-25T23:58:00Z">
        <w:r w:rsidR="00A0103B">
          <w:rPr>
            <w:lang w:eastAsia="zh-CN"/>
          </w:rPr>
          <w:t xml:space="preserve">cit </w:t>
        </w:r>
        <w:r w:rsidR="002076E3">
          <w:rPr>
            <w:lang w:eastAsia="zh-CN"/>
          </w:rPr>
          <w:t xml:space="preserve">support </w:t>
        </w:r>
        <w:r w:rsidR="00DF68D1">
          <w:rPr>
            <w:lang w:eastAsia="zh-CN"/>
          </w:rPr>
          <w:t xml:space="preserve">of legacy requirements </w:t>
        </w:r>
      </w:ins>
      <w:ins w:id="71" w:author="Francesco Pica" w:date="2025-01-29T15:47:00Z" w16du:dateUtc="2025-01-29T23:47:00Z">
        <w:r w:rsidR="00F30C7A">
          <w:rPr>
            <w:lang w:eastAsia="zh-CN"/>
          </w:rPr>
          <w:t>unless</w:t>
        </w:r>
      </w:ins>
      <w:ins w:id="72" w:author="Francesco Pica" w:date="2025-01-25T15:59:00Z" w16du:dateUtc="2025-01-25T23:59:00Z">
        <w:r w:rsidR="00DF68D1">
          <w:rPr>
            <w:lang w:eastAsia="zh-CN"/>
          </w:rPr>
          <w:t xml:space="preserve"> </w:t>
        </w:r>
      </w:ins>
      <w:ins w:id="73" w:author="Francesco Pica" w:date="2025-01-25T15:58:00Z" w16du:dateUtc="2025-01-25T23:58:00Z">
        <w:r w:rsidR="002076E3">
          <w:rPr>
            <w:lang w:eastAsia="zh-CN"/>
          </w:rPr>
          <w:t>explicit</w:t>
        </w:r>
      </w:ins>
      <w:ins w:id="74" w:author="Francesco Pica" w:date="2025-01-29T15:47:00Z" w16du:dateUtc="2025-01-29T23:47:00Z">
        <w:r w:rsidR="00F30C7A">
          <w:rPr>
            <w:lang w:eastAsia="zh-CN"/>
          </w:rPr>
          <w:t>ly</w:t>
        </w:r>
      </w:ins>
      <w:ins w:id="75" w:author="Francesco Pica" w:date="2025-01-25T15:58:00Z" w16du:dateUtc="2025-01-25T23:58:00Z">
        <w:r w:rsidR="002076E3">
          <w:rPr>
            <w:lang w:eastAsia="zh-CN"/>
          </w:rPr>
          <w:t xml:space="preserve"> exclu</w:t>
        </w:r>
      </w:ins>
      <w:ins w:id="76" w:author="Francesco Pica" w:date="2025-01-29T15:47:00Z" w16du:dateUtc="2025-01-29T23:47:00Z">
        <w:r w:rsidR="00F30C7A">
          <w:rPr>
            <w:lang w:eastAsia="zh-CN"/>
          </w:rPr>
          <w:t>ded</w:t>
        </w:r>
      </w:ins>
      <w:ins w:id="77" w:author="Francesco Pica" w:date="2025-01-25T15:58:00Z" w16du:dateUtc="2025-01-25T23:58:00Z">
        <w:r w:rsidR="002076E3">
          <w:rPr>
            <w:lang w:eastAsia="zh-CN"/>
          </w:rPr>
          <w:t>).</w:t>
        </w:r>
      </w:ins>
    </w:p>
    <w:p w14:paraId="7E2B9E05" w14:textId="14269384" w:rsidR="002C7C57" w:rsidRPr="005E691B" w:rsidRDefault="002C7C57" w:rsidP="00AF0C57">
      <w:pPr>
        <w:pStyle w:val="Heading3"/>
        <w:rPr>
          <w:ins w:id="78" w:author="Francesco Pica" w:date="2025-01-23T16:15:00Z" w16du:dateUtc="2025-01-24T00:15:00Z"/>
          <w:lang w:eastAsia="en-GB"/>
        </w:rPr>
      </w:pPr>
      <w:ins w:id="79" w:author="Francesco Pica" w:date="2025-01-23T16:15:00Z" w16du:dateUtc="2025-01-24T00:15:00Z">
        <w:r w:rsidRPr="005E691B">
          <w:rPr>
            <w:lang w:eastAsia="en-GB"/>
          </w:rPr>
          <w:lastRenderedPageBreak/>
          <w:t>5.1.2</w:t>
        </w:r>
        <w:r w:rsidRPr="005E691B">
          <w:rPr>
            <w:lang w:eastAsia="en-GB"/>
          </w:rPr>
          <w:tab/>
        </w:r>
        <w:r w:rsidR="00CB16BF">
          <w:rPr>
            <w:lang w:eastAsia="zh-CN"/>
          </w:rPr>
          <w:t xml:space="preserve">Support of </w:t>
        </w:r>
        <w:r w:rsidR="00CB16BF" w:rsidRPr="005E691B">
          <w:rPr>
            <w:lang w:eastAsia="en-GB"/>
          </w:rPr>
          <w:t>service</w:t>
        </w:r>
        <w:r w:rsidR="00CB16BF">
          <w:rPr>
            <w:lang w:eastAsia="en-GB"/>
          </w:rPr>
          <w:t>s</w:t>
        </w:r>
      </w:ins>
    </w:p>
    <w:p w14:paraId="1EADE85C" w14:textId="3A6922AF" w:rsidR="002C7C57" w:rsidRDefault="002871C8" w:rsidP="002C7C57">
      <w:pPr>
        <w:keepNext/>
        <w:keepLines/>
        <w:overflowPunct w:val="0"/>
        <w:autoSpaceDE w:val="0"/>
        <w:autoSpaceDN w:val="0"/>
        <w:adjustRightInd w:val="0"/>
        <w:spacing w:before="120"/>
        <w:ind w:left="1418" w:hanging="1418"/>
        <w:outlineLvl w:val="3"/>
        <w:rPr>
          <w:ins w:id="80" w:author="Francesco Pica" w:date="2025-01-23T16:15:00Z" w16du:dateUtc="2025-01-24T00:15:00Z"/>
          <w:lang w:eastAsia="en-GB"/>
        </w:rPr>
      </w:pPr>
      <w:ins w:id="81" w:author="Francesco Pica" w:date="2025-01-29T15:48:00Z" w16du:dateUtc="2025-01-29T23:48:00Z">
        <w:r w:rsidRPr="00770E78">
          <w:rPr>
            <w:lang w:eastAsia="en-GB"/>
          </w:rPr>
          <w:t xml:space="preserve">The 6G system shall be able to support </w:t>
        </w:r>
        <w:r>
          <w:rPr>
            <w:lang w:eastAsia="en-GB"/>
          </w:rPr>
          <w:t>t</w:t>
        </w:r>
      </w:ins>
      <w:ins w:id="82" w:author="Francesco Pica" w:date="2025-01-23T16:15:00Z" w16du:dateUtc="2025-01-24T00:15:00Z">
        <w:r w:rsidR="002C7C57" w:rsidRPr="00770E78">
          <w:rPr>
            <w:lang w:eastAsia="en-GB"/>
          </w:rPr>
          <w:t>he</w:t>
        </w:r>
        <w:r w:rsidR="002C7C57">
          <w:rPr>
            <w:lang w:eastAsia="en-GB"/>
          </w:rPr>
          <w:t xml:space="preserve"> following services:</w:t>
        </w:r>
      </w:ins>
    </w:p>
    <w:p w14:paraId="10B7D71C" w14:textId="2ABBC601" w:rsidR="002C7C57" w:rsidRPr="008E31D4" w:rsidRDefault="002C7C57" w:rsidP="002C7C57">
      <w:pPr>
        <w:keepNext/>
        <w:keepLines/>
        <w:overflowPunct w:val="0"/>
        <w:autoSpaceDE w:val="0"/>
        <w:autoSpaceDN w:val="0"/>
        <w:adjustRightInd w:val="0"/>
        <w:spacing w:before="120"/>
        <w:ind w:left="1418" w:hanging="1134"/>
        <w:outlineLvl w:val="3"/>
        <w:rPr>
          <w:ins w:id="83" w:author="Francesco Pica" w:date="2025-01-23T16:15:00Z" w16du:dateUtc="2025-01-24T00:15:00Z"/>
          <w:noProof/>
          <w:color w:val="FF0000"/>
        </w:rPr>
      </w:pPr>
      <w:ins w:id="84" w:author="Francesco Pica" w:date="2025-01-23T16:15:00Z" w16du:dateUtc="2025-01-24T00:15:00Z">
        <w:r w:rsidRPr="008E31D4">
          <w:rPr>
            <w:color w:val="FF0000"/>
            <w:lang w:eastAsia="en-GB"/>
          </w:rPr>
          <w:t xml:space="preserve">Editor’s note: add list of services </w:t>
        </w:r>
      </w:ins>
      <w:ins w:id="85" w:author="Francesco Pica" w:date="2025-01-25T16:00:00Z" w16du:dateUtc="2025-01-26T00:00:00Z">
        <w:r w:rsidR="000644A5">
          <w:rPr>
            <w:noProof/>
            <w:color w:val="FF0000"/>
          </w:rPr>
          <w:t xml:space="preserve">(with ref. SA1 TS) </w:t>
        </w:r>
      </w:ins>
      <w:ins w:id="86" w:author="Francesco Pica" w:date="2025-01-23T16:15:00Z" w16du:dateUtc="2025-01-24T00:15:00Z">
        <w:r w:rsidRPr="008E31D4">
          <w:rPr>
            <w:color w:val="FF0000"/>
            <w:lang w:eastAsia="en-GB"/>
          </w:rPr>
          <w:t>that should be supported, e.g.,</w:t>
        </w:r>
        <w:r w:rsidRPr="008E31D4">
          <w:rPr>
            <w:noProof/>
            <w:color w:val="FF0000"/>
          </w:rPr>
          <w:t xml:space="preserve"> MMTEL, Emergency services, SMS, PWS, MPS, etc.</w:t>
        </w:r>
      </w:ins>
      <w:ins w:id="87" w:author="Francesco Pica" w:date="2025-01-25T15:59:00Z" w16du:dateUtc="2025-01-25T23:59:00Z">
        <w:r w:rsidR="000644A5">
          <w:rPr>
            <w:noProof/>
            <w:color w:val="FF0000"/>
          </w:rPr>
          <w:t xml:space="preserve"> </w:t>
        </w:r>
      </w:ins>
    </w:p>
    <w:p w14:paraId="77C3FDCC" w14:textId="77777777" w:rsidR="002C7C57" w:rsidRDefault="002C7C57" w:rsidP="002C7C57">
      <w:pPr>
        <w:keepNext/>
        <w:keepLines/>
        <w:overflowPunct w:val="0"/>
        <w:autoSpaceDE w:val="0"/>
        <w:autoSpaceDN w:val="0"/>
        <w:adjustRightInd w:val="0"/>
        <w:spacing w:before="120"/>
        <w:ind w:left="1418" w:hanging="1418"/>
        <w:outlineLvl w:val="3"/>
        <w:rPr>
          <w:ins w:id="88" w:author="Francesco Pica" w:date="2025-01-23T16:15:00Z" w16du:dateUtc="2025-01-24T00:15:00Z"/>
          <w:lang w:eastAsia="en-GB"/>
        </w:rPr>
      </w:pPr>
      <w:ins w:id="89" w:author="Francesco Pica" w:date="2025-01-23T16:15:00Z" w16du:dateUtc="2025-01-24T00:15:00Z">
        <w:r w:rsidRPr="00770E78">
          <w:rPr>
            <w:lang w:eastAsia="en-GB"/>
          </w:rPr>
          <w:t>The</w:t>
        </w:r>
        <w:r>
          <w:rPr>
            <w:lang w:eastAsia="en-GB"/>
          </w:rPr>
          <w:t xml:space="preserve"> following services do not need to be supported by the 6G system:</w:t>
        </w:r>
      </w:ins>
    </w:p>
    <w:p w14:paraId="34EC76E4" w14:textId="15B5402F" w:rsidR="002C7C57" w:rsidRPr="0062574F" w:rsidRDefault="002C7C57" w:rsidP="002C7C57">
      <w:pPr>
        <w:keepNext/>
        <w:keepLines/>
        <w:overflowPunct w:val="0"/>
        <w:autoSpaceDE w:val="0"/>
        <w:autoSpaceDN w:val="0"/>
        <w:adjustRightInd w:val="0"/>
        <w:spacing w:before="120"/>
        <w:ind w:left="1418" w:hanging="1134"/>
        <w:outlineLvl w:val="3"/>
        <w:rPr>
          <w:ins w:id="90" w:author="Francesco Pica" w:date="2025-01-23T16:15:00Z" w16du:dateUtc="2025-01-24T00:15:00Z"/>
          <w:rFonts w:ascii="Arial" w:hAnsi="Arial"/>
          <w:color w:val="FF0000"/>
          <w:sz w:val="24"/>
          <w:lang w:eastAsia="zh-CN"/>
        </w:rPr>
      </w:pPr>
      <w:ins w:id="91" w:author="Francesco Pica" w:date="2025-01-23T16:15:00Z" w16du:dateUtc="2025-01-24T00:15:00Z">
        <w:r w:rsidRPr="0062574F">
          <w:rPr>
            <w:color w:val="FF0000"/>
            <w:lang w:eastAsia="en-GB"/>
          </w:rPr>
          <w:t xml:space="preserve">Editor’s note: add list of services </w:t>
        </w:r>
      </w:ins>
      <w:ins w:id="92" w:author="Francesco Pica" w:date="2025-01-25T16:00:00Z" w16du:dateUtc="2025-01-26T00:00:00Z">
        <w:r w:rsidR="000644A5">
          <w:rPr>
            <w:color w:val="FF0000"/>
            <w:lang w:eastAsia="en-GB"/>
          </w:rPr>
          <w:t xml:space="preserve">(and ref SA1 TS) </w:t>
        </w:r>
      </w:ins>
      <w:ins w:id="93" w:author="Francesco Pica" w:date="2025-01-23T16:15:00Z" w16du:dateUtc="2025-01-24T00:15:00Z">
        <w:r w:rsidRPr="0062574F">
          <w:rPr>
            <w:color w:val="FF0000"/>
            <w:lang w:eastAsia="en-GB"/>
          </w:rPr>
          <w:t>not to be supported.</w:t>
        </w:r>
      </w:ins>
    </w:p>
    <w:p w14:paraId="30BF65C7" w14:textId="77777777" w:rsidR="00472B11" w:rsidRPr="005E691B" w:rsidRDefault="00472B11" w:rsidP="00472B11">
      <w:pPr>
        <w:pStyle w:val="Heading3"/>
        <w:rPr>
          <w:ins w:id="94" w:author="Francesco Pica" w:date="2025-01-30T21:14:00Z" w16du:dateUtc="2025-01-31T05:14:00Z"/>
          <w:lang w:eastAsia="zh-CN"/>
        </w:rPr>
      </w:pPr>
      <w:ins w:id="95" w:author="Francesco Pica" w:date="2025-01-30T21:14:00Z" w16du:dateUtc="2025-01-31T05:14:00Z">
        <w:r w:rsidRPr="005E691B">
          <w:rPr>
            <w:lang w:eastAsia="en-GB"/>
          </w:rPr>
          <w:t>5.1.</w:t>
        </w:r>
        <w:r>
          <w:rPr>
            <w:lang w:eastAsia="en-GB"/>
          </w:rPr>
          <w:t>3</w:t>
        </w:r>
        <w:r w:rsidRPr="005E691B">
          <w:rPr>
            <w:lang w:eastAsia="zh-CN"/>
          </w:rPr>
          <w:tab/>
        </w:r>
        <w:r>
          <w:rPr>
            <w:lang w:eastAsia="zh-CN"/>
          </w:rPr>
          <w:t>Support of other</w:t>
        </w:r>
        <w:r w:rsidRPr="005E691B">
          <w:rPr>
            <w:lang w:eastAsia="en-GB"/>
          </w:rPr>
          <w:t xml:space="preserve"> </w:t>
        </w:r>
        <w:r>
          <w:rPr>
            <w:lang w:eastAsia="en-GB"/>
          </w:rPr>
          <w:t>legacy requirements</w:t>
        </w:r>
      </w:ins>
    </w:p>
    <w:p w14:paraId="21010724" w14:textId="77777777" w:rsidR="002C7C57" w:rsidRPr="00770E78" w:rsidRDefault="002C7C57" w:rsidP="002C7C57">
      <w:pPr>
        <w:rPr>
          <w:ins w:id="96" w:author="Francesco Pica" w:date="2025-01-23T16:15:00Z" w16du:dateUtc="2025-01-24T00:15:00Z"/>
          <w:lang w:eastAsia="en-GB"/>
        </w:rPr>
      </w:pPr>
      <w:ins w:id="97" w:author="Francesco Pica" w:date="2025-01-23T16:15:00Z" w16du:dateUtc="2025-01-24T00:15:00Z">
        <w:r w:rsidRPr="00770E78">
          <w:rPr>
            <w:lang w:eastAsia="en-GB"/>
          </w:rPr>
          <w:t>The 6G system shall be able to support all 5G system requirements and capabilities, except the following:</w:t>
        </w:r>
      </w:ins>
    </w:p>
    <w:p w14:paraId="3F7BA85A" w14:textId="77777777" w:rsidR="002C7C57" w:rsidRPr="00770E78" w:rsidRDefault="002C7C57" w:rsidP="002C7C57">
      <w:pPr>
        <w:rPr>
          <w:ins w:id="98" w:author="Francesco Pica" w:date="2025-01-23T16:15:00Z" w16du:dateUtc="2025-01-24T00:15:00Z"/>
          <w:lang w:eastAsia="en-GB"/>
        </w:rPr>
      </w:pPr>
      <w:ins w:id="99" w:author="Francesco Pica" w:date="2025-01-23T16:15:00Z" w16du:dateUtc="2025-01-24T00:15:00Z">
        <w:r w:rsidRPr="00770E78">
          <w:rPr>
            <w:lang w:eastAsia="en-GB"/>
          </w:rPr>
          <w:t>-</w:t>
        </w:r>
        <w:r w:rsidRPr="00770E78">
          <w:rPr>
            <w:lang w:eastAsia="en-GB"/>
          </w:rPr>
          <w:tab/>
          <w:t>voice service continuity from 6G RAN to UTRAN CS</w:t>
        </w:r>
      </w:ins>
    </w:p>
    <w:p w14:paraId="05F647FC" w14:textId="21E4D2F9" w:rsidR="002C7C57" w:rsidRPr="009C7ACB" w:rsidRDefault="002C7C57" w:rsidP="002C7C57">
      <w:pPr>
        <w:ind w:left="1170" w:hanging="900"/>
        <w:rPr>
          <w:ins w:id="100" w:author="Francesco Pica" w:date="2025-01-23T16:15:00Z" w16du:dateUtc="2025-01-24T00:15:00Z"/>
          <w:color w:val="FF0000"/>
          <w:lang w:eastAsia="en-GB"/>
        </w:rPr>
      </w:pPr>
      <w:bookmarkStart w:id="101" w:name="_Hlk188540532"/>
      <w:ins w:id="102" w:author="Francesco Pica" w:date="2025-01-23T16:15:00Z" w16du:dateUtc="2025-01-24T00:15:00Z">
        <w:r w:rsidRPr="009C7ACB">
          <w:rPr>
            <w:color w:val="FF0000"/>
            <w:lang w:eastAsia="en-GB"/>
          </w:rPr>
          <w:t xml:space="preserve">Editor’s note: </w:t>
        </w:r>
        <w:bookmarkEnd w:id="101"/>
        <w:r w:rsidRPr="009C7ACB">
          <w:rPr>
            <w:color w:val="FF0000"/>
            <w:lang w:eastAsia="en-GB"/>
          </w:rPr>
          <w:t>further exceptions are FFS, e.g. about mobility and interoperability between 6G and 4G, or other 5GS requirements</w:t>
        </w:r>
      </w:ins>
      <w:ins w:id="103" w:author="Francesco Pica" w:date="2025-01-25T16:05:00Z" w16du:dateUtc="2025-01-26T00:05:00Z">
        <w:r w:rsidR="000570E9">
          <w:rPr>
            <w:color w:val="FF0000"/>
            <w:lang w:eastAsia="en-GB"/>
          </w:rPr>
          <w:t xml:space="preserve"> (including those inherited from </w:t>
        </w:r>
      </w:ins>
      <w:ins w:id="104" w:author="Francesco Pica" w:date="2025-01-25T16:06:00Z" w16du:dateUtc="2025-01-26T00:06:00Z">
        <w:r w:rsidR="00F556A0">
          <w:rPr>
            <w:color w:val="FF0000"/>
            <w:lang w:eastAsia="en-GB"/>
          </w:rPr>
          <w:t>4G)</w:t>
        </w:r>
      </w:ins>
      <w:ins w:id="105" w:author="Francesco Pica" w:date="2025-01-23T16:15:00Z" w16du:dateUtc="2025-01-24T00:15:00Z">
        <w:r w:rsidRPr="009C7ACB">
          <w:rPr>
            <w:color w:val="FF0000"/>
            <w:lang w:eastAsia="en-GB"/>
          </w:rPr>
          <w:t>.</w:t>
        </w:r>
      </w:ins>
    </w:p>
    <w:p w14:paraId="5434465E" w14:textId="76DC7F3E" w:rsidR="002C7C57" w:rsidRPr="003B7C72" w:rsidRDefault="002C7C57" w:rsidP="002C7C57">
      <w:pPr>
        <w:ind w:left="810" w:hanging="540"/>
        <w:rPr>
          <w:ins w:id="106" w:author="Francesco Pica" w:date="2025-01-23T16:15:00Z" w16du:dateUtc="2025-01-24T00:15:00Z"/>
          <w:lang w:eastAsia="en-GB"/>
        </w:rPr>
      </w:pPr>
      <w:bookmarkStart w:id="107" w:name="_Hlk188713595"/>
      <w:ins w:id="108" w:author="Francesco Pica" w:date="2025-01-23T16:15:00Z" w16du:dateUtc="2025-01-24T00:15:00Z">
        <w:r w:rsidRPr="00770E78">
          <w:rPr>
            <w:lang w:eastAsia="en-GB"/>
          </w:rPr>
          <w:t xml:space="preserve">Note: the above requirement refers to existing requirements defined for 5G only, i.e. not including other </w:t>
        </w:r>
        <w:r>
          <w:rPr>
            <w:lang w:eastAsia="en-GB"/>
          </w:rPr>
          <w:t xml:space="preserve">legacy </w:t>
        </w:r>
        <w:bookmarkEnd w:id="107"/>
        <w:r w:rsidRPr="00770E78">
          <w:rPr>
            <w:lang w:eastAsia="en-GB"/>
          </w:rPr>
          <w:t>3GPP systems or RATs, unless explicitly indicated (in existing S</w:t>
        </w:r>
        <w:r>
          <w:rPr>
            <w:lang w:eastAsia="en-GB"/>
          </w:rPr>
          <w:t>A</w:t>
        </w:r>
        <w:r w:rsidRPr="00770E78">
          <w:rPr>
            <w:lang w:eastAsia="en-GB"/>
          </w:rPr>
          <w:t>1 specifications and/or in this report).</w:t>
        </w:r>
      </w:ins>
    </w:p>
    <w:p w14:paraId="6AE5F0B0" w14:textId="59DF3A0F" w:rsidR="00080512" w:rsidRDefault="00F556A0" w:rsidP="00B54275">
      <w:pPr>
        <w:ind w:left="810" w:hanging="526"/>
        <w:rPr>
          <w:ins w:id="109" w:author="Francesco Pica" w:date="2025-01-25T16:06:00Z" w16du:dateUtc="2025-01-26T00:06:00Z"/>
          <w:lang w:val="en-US"/>
        </w:rPr>
      </w:pPr>
      <w:ins w:id="110" w:author="Francesco Pica" w:date="2025-01-25T16:06:00Z" w16du:dateUtc="2025-01-26T00:06:00Z">
        <w:r w:rsidRPr="00770E78">
          <w:rPr>
            <w:lang w:eastAsia="en-GB"/>
          </w:rPr>
          <w:t xml:space="preserve">Note: </w:t>
        </w:r>
      </w:ins>
      <w:ins w:id="111" w:author="Francesco Pica" w:date="2025-01-25T16:13:00Z" w16du:dateUtc="2025-01-26T00:13:00Z">
        <w:r w:rsidR="00893A4B">
          <w:rPr>
            <w:lang w:eastAsia="en-GB"/>
          </w:rPr>
          <w:t>other</w:t>
        </w:r>
      </w:ins>
      <w:ins w:id="112" w:author="Francesco Pica" w:date="2025-01-25T16:07:00Z" w16du:dateUtc="2025-01-26T00:07:00Z">
        <w:r w:rsidR="00C75BC0">
          <w:rPr>
            <w:lang w:eastAsia="en-GB"/>
          </w:rPr>
          <w:t xml:space="preserve"> </w:t>
        </w:r>
      </w:ins>
      <w:ins w:id="113" w:author="Francesco Pica" w:date="2025-01-25T16:12:00Z" w16du:dateUtc="2025-01-26T00:12:00Z">
        <w:r w:rsidR="00B6275D">
          <w:rPr>
            <w:lang w:eastAsia="en-GB"/>
          </w:rPr>
          <w:t xml:space="preserve">legacy </w:t>
        </w:r>
      </w:ins>
      <w:ins w:id="114" w:author="Francesco Pica" w:date="2025-01-25T16:07:00Z" w16du:dateUtc="2025-01-26T00:07:00Z">
        <w:r w:rsidR="00C75BC0">
          <w:rPr>
            <w:lang w:eastAsia="en-GB"/>
          </w:rPr>
          <w:t xml:space="preserve">capabilities </w:t>
        </w:r>
      </w:ins>
      <w:ins w:id="115" w:author="Francesco Pica" w:date="2025-01-25T16:12:00Z" w16du:dateUtc="2025-01-26T00:12:00Z">
        <w:r w:rsidR="00B6275D">
          <w:rPr>
            <w:lang w:eastAsia="en-GB"/>
          </w:rPr>
          <w:t>excluded</w:t>
        </w:r>
      </w:ins>
      <w:ins w:id="116" w:author="Francesco Pica" w:date="2025-01-25T16:07:00Z" w16du:dateUtc="2025-01-26T00:07:00Z">
        <w:r w:rsidR="009D7575">
          <w:rPr>
            <w:lang w:eastAsia="en-GB"/>
          </w:rPr>
          <w:t xml:space="preserve"> for 5G (</w:t>
        </w:r>
      </w:ins>
      <w:ins w:id="117" w:author="Francesco Pica" w:date="2025-01-25T16:14:00Z" w16du:dateUtc="2025-01-26T00:14:00Z">
        <w:r w:rsidR="00893A4B">
          <w:rPr>
            <w:lang w:eastAsia="en-GB"/>
          </w:rPr>
          <w:t xml:space="preserve">i.e. </w:t>
        </w:r>
      </w:ins>
      <w:ins w:id="118" w:author="Francesco Pica" w:date="2025-01-25T16:09:00Z" w16du:dateUtc="2025-01-26T00:09:00Z">
        <w:r w:rsidR="001A04F2">
          <w:rPr>
            <w:lang w:eastAsia="en-GB"/>
          </w:rPr>
          <w:t>listed in</w:t>
        </w:r>
      </w:ins>
      <w:ins w:id="119" w:author="Francesco Pica" w:date="2025-01-25T16:07:00Z" w16du:dateUtc="2025-01-26T00:07:00Z">
        <w:r w:rsidR="009D7575">
          <w:rPr>
            <w:lang w:eastAsia="en-GB"/>
          </w:rPr>
          <w:t xml:space="preserve"> TS 22.261, sec. 5.1.</w:t>
        </w:r>
      </w:ins>
      <w:ins w:id="120" w:author="Francesco Pica" w:date="2025-01-25T16:08:00Z" w16du:dateUtc="2025-01-26T00:08:00Z">
        <w:r w:rsidR="00E51376">
          <w:rPr>
            <w:lang w:eastAsia="en-GB"/>
          </w:rPr>
          <w:t>2.2</w:t>
        </w:r>
      </w:ins>
      <w:ins w:id="121" w:author="Francesco Pica" w:date="2025-01-25T16:07:00Z" w16du:dateUtc="2025-01-26T00:07:00Z">
        <w:r w:rsidR="009D7575">
          <w:rPr>
            <w:lang w:eastAsia="en-GB"/>
          </w:rPr>
          <w:t>)</w:t>
        </w:r>
      </w:ins>
      <w:ins w:id="122" w:author="Francesco Pica" w:date="2025-01-25T16:06:00Z" w16du:dateUtc="2025-01-26T00:06:00Z">
        <w:r w:rsidRPr="00770E78">
          <w:rPr>
            <w:lang w:eastAsia="en-GB"/>
          </w:rPr>
          <w:t xml:space="preserve"> </w:t>
        </w:r>
      </w:ins>
      <w:ins w:id="123" w:author="Francesco Pica" w:date="2025-01-25T16:08:00Z" w16du:dateUtc="2025-01-26T00:08:00Z">
        <w:r w:rsidR="00E51376">
          <w:rPr>
            <w:lang w:eastAsia="en-GB"/>
          </w:rPr>
          <w:t>are assumed not</w:t>
        </w:r>
      </w:ins>
      <w:ins w:id="124" w:author="Francesco Pica" w:date="2025-01-25T16:12:00Z" w16du:dateUtc="2025-01-26T00:12:00Z">
        <w:r w:rsidR="00B6275D">
          <w:rPr>
            <w:lang w:eastAsia="en-GB"/>
          </w:rPr>
          <w:t xml:space="preserve"> to be</w:t>
        </w:r>
      </w:ins>
      <w:ins w:id="125" w:author="Francesco Pica" w:date="2025-01-25T16:08:00Z" w16du:dateUtc="2025-01-26T00:08:00Z">
        <w:r w:rsidR="00E51376">
          <w:rPr>
            <w:lang w:eastAsia="en-GB"/>
          </w:rPr>
          <w:t xml:space="preserve"> supported for 6G</w:t>
        </w:r>
      </w:ins>
      <w:ins w:id="126" w:author="Francesco Pica" w:date="2025-01-25T16:14:00Z" w16du:dateUtc="2025-01-26T00:14:00Z">
        <w:r w:rsidR="00893A4B">
          <w:rPr>
            <w:lang w:eastAsia="en-GB"/>
          </w:rPr>
          <w:t xml:space="preserve"> as well</w:t>
        </w:r>
      </w:ins>
      <w:ins w:id="127" w:author="Francesco Pica" w:date="2025-01-25T16:08:00Z" w16du:dateUtc="2025-01-26T00:08:00Z">
        <w:r w:rsidR="00E51376">
          <w:rPr>
            <w:lang w:eastAsia="en-GB"/>
          </w:rPr>
          <w:t>.</w:t>
        </w:r>
      </w:ins>
    </w:p>
    <w:p w14:paraId="648714D0" w14:textId="77777777" w:rsidR="00F556A0" w:rsidRPr="0009108F" w:rsidRDefault="00F556A0" w:rsidP="0009108F">
      <w:pPr>
        <w:rPr>
          <w:lang w:val="en-US"/>
        </w:rPr>
      </w:pPr>
    </w:p>
    <w:sectPr w:rsidR="00F556A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902B" w14:textId="77777777" w:rsidR="00F4260C" w:rsidRDefault="00F4260C">
      <w:r>
        <w:separator/>
      </w:r>
    </w:p>
  </w:endnote>
  <w:endnote w:type="continuationSeparator" w:id="0">
    <w:p w14:paraId="1EFB956F" w14:textId="77777777" w:rsidR="00F4260C" w:rsidRDefault="00F4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CCD7" w14:textId="77777777" w:rsidR="00F4260C" w:rsidRDefault="00F4260C">
      <w:r>
        <w:separator/>
      </w:r>
    </w:p>
  </w:footnote>
  <w:footnote w:type="continuationSeparator" w:id="0">
    <w:p w14:paraId="166C70B7" w14:textId="77777777" w:rsidR="00F4260C" w:rsidRDefault="00F42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92"/>
    <w:rsid w:val="00016082"/>
    <w:rsid w:val="00033397"/>
    <w:rsid w:val="00040095"/>
    <w:rsid w:val="00051834"/>
    <w:rsid w:val="00054A22"/>
    <w:rsid w:val="000570E9"/>
    <w:rsid w:val="00062023"/>
    <w:rsid w:val="000644A5"/>
    <w:rsid w:val="000655A6"/>
    <w:rsid w:val="00080512"/>
    <w:rsid w:val="0009108F"/>
    <w:rsid w:val="000C47C3"/>
    <w:rsid w:val="000D58AB"/>
    <w:rsid w:val="000E6302"/>
    <w:rsid w:val="00133525"/>
    <w:rsid w:val="00146096"/>
    <w:rsid w:val="001514D9"/>
    <w:rsid w:val="00180734"/>
    <w:rsid w:val="001A04F2"/>
    <w:rsid w:val="001A4C42"/>
    <w:rsid w:val="001A7420"/>
    <w:rsid w:val="001B6637"/>
    <w:rsid w:val="001C21C3"/>
    <w:rsid w:val="001D02C2"/>
    <w:rsid w:val="001F0C1D"/>
    <w:rsid w:val="001F1132"/>
    <w:rsid w:val="001F168B"/>
    <w:rsid w:val="0020400E"/>
    <w:rsid w:val="002076E3"/>
    <w:rsid w:val="00224099"/>
    <w:rsid w:val="00231180"/>
    <w:rsid w:val="002347A2"/>
    <w:rsid w:val="002675F0"/>
    <w:rsid w:val="002760EE"/>
    <w:rsid w:val="002871C8"/>
    <w:rsid w:val="002907ED"/>
    <w:rsid w:val="00294971"/>
    <w:rsid w:val="002B6339"/>
    <w:rsid w:val="002C7C57"/>
    <w:rsid w:val="002C7FA0"/>
    <w:rsid w:val="002E00EE"/>
    <w:rsid w:val="002E6575"/>
    <w:rsid w:val="002F5BDD"/>
    <w:rsid w:val="003172DC"/>
    <w:rsid w:val="003538AF"/>
    <w:rsid w:val="0035462D"/>
    <w:rsid w:val="00356555"/>
    <w:rsid w:val="003601A0"/>
    <w:rsid w:val="003765B8"/>
    <w:rsid w:val="00377A6D"/>
    <w:rsid w:val="003828C8"/>
    <w:rsid w:val="00386892"/>
    <w:rsid w:val="00396C9E"/>
    <w:rsid w:val="003A58A7"/>
    <w:rsid w:val="003B27E1"/>
    <w:rsid w:val="003C3971"/>
    <w:rsid w:val="003E7339"/>
    <w:rsid w:val="00423334"/>
    <w:rsid w:val="004345EC"/>
    <w:rsid w:val="00437FD8"/>
    <w:rsid w:val="00465515"/>
    <w:rsid w:val="00472B11"/>
    <w:rsid w:val="0049751D"/>
    <w:rsid w:val="004C30AC"/>
    <w:rsid w:val="004D3578"/>
    <w:rsid w:val="004E1C51"/>
    <w:rsid w:val="004E213A"/>
    <w:rsid w:val="004F0988"/>
    <w:rsid w:val="004F3340"/>
    <w:rsid w:val="0051074B"/>
    <w:rsid w:val="00521D9C"/>
    <w:rsid w:val="0053388B"/>
    <w:rsid w:val="00535773"/>
    <w:rsid w:val="00543E6C"/>
    <w:rsid w:val="00565087"/>
    <w:rsid w:val="005746B7"/>
    <w:rsid w:val="00576547"/>
    <w:rsid w:val="00597B11"/>
    <w:rsid w:val="005A609E"/>
    <w:rsid w:val="005B6E78"/>
    <w:rsid w:val="005D2E01"/>
    <w:rsid w:val="005D7526"/>
    <w:rsid w:val="005D7737"/>
    <w:rsid w:val="005E4BB2"/>
    <w:rsid w:val="005F1B4E"/>
    <w:rsid w:val="005F788A"/>
    <w:rsid w:val="00602AEA"/>
    <w:rsid w:val="00614FDF"/>
    <w:rsid w:val="0062574F"/>
    <w:rsid w:val="00627380"/>
    <w:rsid w:val="0063543D"/>
    <w:rsid w:val="00647114"/>
    <w:rsid w:val="00682681"/>
    <w:rsid w:val="00687DC4"/>
    <w:rsid w:val="00690167"/>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6F99"/>
    <w:rsid w:val="008028A4"/>
    <w:rsid w:val="00803AC4"/>
    <w:rsid w:val="008217A3"/>
    <w:rsid w:val="00830747"/>
    <w:rsid w:val="008359CD"/>
    <w:rsid w:val="008768CA"/>
    <w:rsid w:val="00881287"/>
    <w:rsid w:val="00882D9D"/>
    <w:rsid w:val="00893A4B"/>
    <w:rsid w:val="008C384C"/>
    <w:rsid w:val="008C762E"/>
    <w:rsid w:val="008D05CF"/>
    <w:rsid w:val="008E2D68"/>
    <w:rsid w:val="008E31D4"/>
    <w:rsid w:val="008E6756"/>
    <w:rsid w:val="0090271F"/>
    <w:rsid w:val="00902E23"/>
    <w:rsid w:val="009114D7"/>
    <w:rsid w:val="0091348E"/>
    <w:rsid w:val="00917CCB"/>
    <w:rsid w:val="009309FB"/>
    <w:rsid w:val="00933FB0"/>
    <w:rsid w:val="00936089"/>
    <w:rsid w:val="00942EC2"/>
    <w:rsid w:val="00956095"/>
    <w:rsid w:val="0099771A"/>
    <w:rsid w:val="009C78C2"/>
    <w:rsid w:val="009D7575"/>
    <w:rsid w:val="009E4A59"/>
    <w:rsid w:val="009F37B7"/>
    <w:rsid w:val="00A0103B"/>
    <w:rsid w:val="00A10F02"/>
    <w:rsid w:val="00A164B4"/>
    <w:rsid w:val="00A26956"/>
    <w:rsid w:val="00A27486"/>
    <w:rsid w:val="00A52CBA"/>
    <w:rsid w:val="00A53724"/>
    <w:rsid w:val="00A56066"/>
    <w:rsid w:val="00A56485"/>
    <w:rsid w:val="00A73129"/>
    <w:rsid w:val="00A738DC"/>
    <w:rsid w:val="00A82346"/>
    <w:rsid w:val="00A83399"/>
    <w:rsid w:val="00A8575F"/>
    <w:rsid w:val="00A92BA1"/>
    <w:rsid w:val="00A95A32"/>
    <w:rsid w:val="00AA11D1"/>
    <w:rsid w:val="00AB0F3C"/>
    <w:rsid w:val="00AB4A5D"/>
    <w:rsid w:val="00AC4425"/>
    <w:rsid w:val="00AC6BC6"/>
    <w:rsid w:val="00AC6C63"/>
    <w:rsid w:val="00AE617F"/>
    <w:rsid w:val="00AE65E2"/>
    <w:rsid w:val="00AF0C57"/>
    <w:rsid w:val="00AF1460"/>
    <w:rsid w:val="00B12BA0"/>
    <w:rsid w:val="00B15449"/>
    <w:rsid w:val="00B54275"/>
    <w:rsid w:val="00B6275D"/>
    <w:rsid w:val="00B71D80"/>
    <w:rsid w:val="00B93086"/>
    <w:rsid w:val="00BA19ED"/>
    <w:rsid w:val="00BA4B8D"/>
    <w:rsid w:val="00BA5B3E"/>
    <w:rsid w:val="00BC0F7D"/>
    <w:rsid w:val="00BD150B"/>
    <w:rsid w:val="00BD7D31"/>
    <w:rsid w:val="00BE3255"/>
    <w:rsid w:val="00BE7BF9"/>
    <w:rsid w:val="00BF128E"/>
    <w:rsid w:val="00BF692A"/>
    <w:rsid w:val="00C02A98"/>
    <w:rsid w:val="00C036E8"/>
    <w:rsid w:val="00C074DD"/>
    <w:rsid w:val="00C1496A"/>
    <w:rsid w:val="00C33079"/>
    <w:rsid w:val="00C45231"/>
    <w:rsid w:val="00C551FF"/>
    <w:rsid w:val="00C64F28"/>
    <w:rsid w:val="00C72833"/>
    <w:rsid w:val="00C75BC0"/>
    <w:rsid w:val="00C80F1D"/>
    <w:rsid w:val="00C84915"/>
    <w:rsid w:val="00C85BE6"/>
    <w:rsid w:val="00C91962"/>
    <w:rsid w:val="00C91B4F"/>
    <w:rsid w:val="00C92DDD"/>
    <w:rsid w:val="00C93F40"/>
    <w:rsid w:val="00CA3D0C"/>
    <w:rsid w:val="00CA61EB"/>
    <w:rsid w:val="00CB16BF"/>
    <w:rsid w:val="00D06487"/>
    <w:rsid w:val="00D262C5"/>
    <w:rsid w:val="00D57972"/>
    <w:rsid w:val="00D6332A"/>
    <w:rsid w:val="00D675A9"/>
    <w:rsid w:val="00D738A2"/>
    <w:rsid w:val="00D738D6"/>
    <w:rsid w:val="00D755EB"/>
    <w:rsid w:val="00D76048"/>
    <w:rsid w:val="00D82E6F"/>
    <w:rsid w:val="00D87E00"/>
    <w:rsid w:val="00D9134D"/>
    <w:rsid w:val="00DA4602"/>
    <w:rsid w:val="00DA7A03"/>
    <w:rsid w:val="00DB1818"/>
    <w:rsid w:val="00DB6E2C"/>
    <w:rsid w:val="00DC309B"/>
    <w:rsid w:val="00DC4DA2"/>
    <w:rsid w:val="00DC61C1"/>
    <w:rsid w:val="00DD0102"/>
    <w:rsid w:val="00DD4C17"/>
    <w:rsid w:val="00DD74A5"/>
    <w:rsid w:val="00DF2B1F"/>
    <w:rsid w:val="00DF5DE2"/>
    <w:rsid w:val="00DF62CD"/>
    <w:rsid w:val="00DF68D1"/>
    <w:rsid w:val="00E16509"/>
    <w:rsid w:val="00E44582"/>
    <w:rsid w:val="00E4572A"/>
    <w:rsid w:val="00E47429"/>
    <w:rsid w:val="00E51376"/>
    <w:rsid w:val="00E64C74"/>
    <w:rsid w:val="00E77645"/>
    <w:rsid w:val="00EA12F0"/>
    <w:rsid w:val="00EA15B0"/>
    <w:rsid w:val="00EA5EA7"/>
    <w:rsid w:val="00EB506C"/>
    <w:rsid w:val="00EB689E"/>
    <w:rsid w:val="00EC0B07"/>
    <w:rsid w:val="00EC4A25"/>
    <w:rsid w:val="00ED77DC"/>
    <w:rsid w:val="00EF608C"/>
    <w:rsid w:val="00F025A2"/>
    <w:rsid w:val="00F04712"/>
    <w:rsid w:val="00F13360"/>
    <w:rsid w:val="00F22EC7"/>
    <w:rsid w:val="00F30344"/>
    <w:rsid w:val="00F30C7A"/>
    <w:rsid w:val="00F325C8"/>
    <w:rsid w:val="00F4260C"/>
    <w:rsid w:val="00F556A0"/>
    <w:rsid w:val="00F6239A"/>
    <w:rsid w:val="00F653B8"/>
    <w:rsid w:val="00F66E90"/>
    <w:rsid w:val="00F772FE"/>
    <w:rsid w:val="00F9008D"/>
    <w:rsid w:val="00FA1266"/>
    <w:rsid w:val="00FA7ECC"/>
    <w:rsid w:val="00FB7669"/>
    <w:rsid w:val="00FC1192"/>
    <w:rsid w:val="00FD4E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C7C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94</cp:revision>
  <cp:lastPrinted>2019-02-25T14:05:00Z</cp:lastPrinted>
  <dcterms:created xsi:type="dcterms:W3CDTF">2025-01-23T22:16:00Z</dcterms:created>
  <dcterms:modified xsi:type="dcterms:W3CDTF">2025-02-07T17:36:00Z</dcterms:modified>
</cp:coreProperties>
</file>